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C501A" w14:textId="7AEA67AF" w:rsidR="00AA5084" w:rsidRDefault="00454007" w:rsidP="00CD2CD8">
      <w:pPr>
        <w:jc w:val="center"/>
        <w:rPr>
          <w:b/>
          <w:sz w:val="24"/>
          <w:szCs w:val="24"/>
        </w:rPr>
      </w:pPr>
      <w:r>
        <w:rPr>
          <w:b/>
          <w:sz w:val="28"/>
          <w:szCs w:val="28"/>
        </w:rPr>
        <w:t>Pebworth</w:t>
      </w:r>
      <w:r w:rsidR="002815A8">
        <w:rPr>
          <w:b/>
          <w:sz w:val="28"/>
          <w:szCs w:val="28"/>
        </w:rPr>
        <w:t xml:space="preserve"> </w:t>
      </w:r>
      <w:r w:rsidR="00CD2CD8" w:rsidRPr="001F5BB3">
        <w:rPr>
          <w:b/>
          <w:sz w:val="28"/>
          <w:szCs w:val="28"/>
        </w:rPr>
        <w:t>Parish Council</w:t>
      </w:r>
    </w:p>
    <w:p w14:paraId="761C2A41" w14:textId="54BC77DB" w:rsidR="00692648" w:rsidRDefault="00692648" w:rsidP="00692648">
      <w:pPr>
        <w:jc w:val="center"/>
        <w:rPr>
          <w:b/>
          <w:sz w:val="24"/>
          <w:szCs w:val="24"/>
        </w:rPr>
      </w:pPr>
      <w:bookmarkStart w:id="0" w:name="_Hlk96165539"/>
      <w:r w:rsidRPr="00CD2CD8">
        <w:rPr>
          <w:b/>
          <w:sz w:val="24"/>
          <w:szCs w:val="24"/>
        </w:rPr>
        <w:t>Internal Auditors assessment for the completion of the A</w:t>
      </w:r>
      <w:r>
        <w:rPr>
          <w:b/>
          <w:sz w:val="24"/>
          <w:szCs w:val="24"/>
        </w:rPr>
        <w:t>GAR Part 3 – Financial Year 2024-25</w:t>
      </w:r>
    </w:p>
    <w:p w14:paraId="318E0630" w14:textId="77777777" w:rsidR="00692648" w:rsidRPr="001915F2" w:rsidRDefault="00692648" w:rsidP="00692648">
      <w:pPr>
        <w:rPr>
          <w:b/>
          <w:bCs/>
        </w:rPr>
      </w:pPr>
      <w:r w:rsidRPr="001915F2">
        <w:rPr>
          <w:b/>
          <w:bCs/>
        </w:rPr>
        <w:t>1.</w:t>
      </w:r>
      <w:r w:rsidRPr="001915F2">
        <w:rPr>
          <w:b/>
          <w:bCs/>
        </w:rPr>
        <w:tab/>
        <w:t>Introduction</w:t>
      </w:r>
    </w:p>
    <w:p w14:paraId="30901B9B" w14:textId="77777777" w:rsidR="00692648" w:rsidRPr="00146279" w:rsidRDefault="00692648" w:rsidP="00692648">
      <w:r w:rsidRPr="00146279">
        <w:t xml:space="preserve">I have concluded the Council’s annual independent internal audit.  I am therefore able to complete the Annual Internal Audit Report (AIAR) 2024-25 which forms part of the Annual Governance and Accountability Return (AGAR).  </w:t>
      </w:r>
    </w:p>
    <w:p w14:paraId="237FDDAE" w14:textId="77777777" w:rsidR="00692648" w:rsidRPr="00146279" w:rsidRDefault="00692648" w:rsidP="00692648">
      <w:r w:rsidRPr="00146279">
        <w:t xml:space="preserve">My internal audit considers the evidence available to assess if the Council has effective systems and control arrangements in place for the areas examined.  In examining these arrangements focus has been placed on compliance with </w:t>
      </w:r>
      <w:proofErr w:type="gramStart"/>
      <w:r w:rsidRPr="00146279">
        <w:t>a number of</w:t>
      </w:r>
      <w:proofErr w:type="gramEnd"/>
      <w:r w:rsidRPr="00146279">
        <w:t xml:space="preserve"> the Council’s key governance ‘rules’, its management of risk, and its financial controls.  Consideration is given to the size and scope of activities undertaken by the Council.</w:t>
      </w:r>
    </w:p>
    <w:p w14:paraId="7B6823EA" w14:textId="77777777" w:rsidR="00692648" w:rsidRPr="00146279" w:rsidRDefault="00692648" w:rsidP="00692648">
      <w:r w:rsidRPr="00146279">
        <w:t xml:space="preserve">The internal audit is undertaken during the financial year </w:t>
      </w:r>
      <w:proofErr w:type="gramStart"/>
      <w:r w:rsidRPr="00146279">
        <w:t>in order to</w:t>
      </w:r>
      <w:proofErr w:type="gramEnd"/>
      <w:r w:rsidRPr="00146279">
        <w:t xml:space="preserve"> review and test the systems and controls operating during that year.  The internal audit report details the findings at the time of the internal audit review.  For the year-end financial statements, a cursory inspection is carried out to verify there are no significant financial management or control matters that may impact on the AIAR assessments made at the time of the internal audit review.  The internal audit should inform, it is not designed to offer assurance over the completion of the AGAR sections 1 &amp; 2, responsibility for the accuracy of these submissions’ rests with the Council.</w:t>
      </w:r>
    </w:p>
    <w:p w14:paraId="6536C1B0" w14:textId="77777777" w:rsidR="00692648" w:rsidRPr="00146279" w:rsidRDefault="00692648" w:rsidP="00692648">
      <w:r w:rsidRPr="00146279">
        <w:t xml:space="preserve">The internal audit is not designed to identify all weaknesses in the Parish Council’s systems but, it is a sample examination of systems and of testing those systems and controls.  Where weaknesses are identified during the internal audit process, which impact on governance and internal control, recommendations are made.   </w:t>
      </w:r>
    </w:p>
    <w:p w14:paraId="00B17C8B" w14:textId="77777777" w:rsidR="00692648" w:rsidRPr="00146279" w:rsidRDefault="00692648" w:rsidP="00692648">
      <w:r w:rsidRPr="00146279">
        <w:t xml:space="preserve">The responsibility for the prevention and detection of fraud, error and non-compliance with the law or regulations rests with the Council. The internal audit should not be relied upon to disclose all material </w:t>
      </w:r>
      <w:proofErr w:type="gramStart"/>
      <w:r w:rsidRPr="00146279">
        <w:t>mis-statements</w:t>
      </w:r>
      <w:proofErr w:type="gramEnd"/>
      <w:r w:rsidRPr="00146279">
        <w:t xml:space="preserve"> or frauds, errors, or instances of non-compliance, as may exist.</w:t>
      </w:r>
    </w:p>
    <w:p w14:paraId="3403A0C9" w14:textId="77777777" w:rsidR="00692648" w:rsidRPr="00146279" w:rsidRDefault="00692648" w:rsidP="00692648">
      <w:r w:rsidRPr="00146279">
        <w:t>As the Councils appointed internal auditor, I confirm that I am independent of the Council.</w:t>
      </w:r>
    </w:p>
    <w:p w14:paraId="0A3C1305" w14:textId="77777777" w:rsidR="00692648" w:rsidRPr="00146279" w:rsidRDefault="00692648" w:rsidP="00692648">
      <w:pPr>
        <w:ind w:left="567" w:hanging="567"/>
        <w:rPr>
          <w:b/>
        </w:rPr>
      </w:pPr>
      <w:r w:rsidRPr="00146279">
        <w:rPr>
          <w:b/>
        </w:rPr>
        <w:t xml:space="preserve">2. </w:t>
      </w:r>
      <w:r w:rsidRPr="00146279">
        <w:rPr>
          <w:b/>
        </w:rPr>
        <w:tab/>
        <w:t>Summary</w:t>
      </w:r>
    </w:p>
    <w:p w14:paraId="3DB2572F" w14:textId="77777777" w:rsidR="00692648" w:rsidRPr="00146279" w:rsidRDefault="00692648" w:rsidP="00692648">
      <w:r w:rsidRPr="00146279">
        <w:t xml:space="preserve">In the section below I have recorded my AIAR responses and offered some comments by way of explanation for these.  Members need to be mindful that this assessment is of systems and control during 2024/25 to the time of the audit review.  </w:t>
      </w:r>
    </w:p>
    <w:bookmarkEnd w:id="0"/>
    <w:p w14:paraId="4C9EF11A" w14:textId="77777777" w:rsidR="00CB1E3C" w:rsidRPr="003256B3" w:rsidRDefault="00CB1E3C" w:rsidP="00CB1E3C">
      <w:pPr>
        <w:rPr>
          <w:b/>
        </w:rPr>
      </w:pPr>
      <w:r w:rsidRPr="003256B3">
        <w:rPr>
          <w:b/>
        </w:rPr>
        <w:lastRenderedPageBreak/>
        <w:t xml:space="preserve">During the internal audit review no significant control issues or non-compliances have been identified that prevents a positive response to each of the areas covered by the AIAR.  No control recommendations have been made. </w:t>
      </w:r>
    </w:p>
    <w:p w14:paraId="70CC4BD7" w14:textId="474AFD27" w:rsidR="00F53F13" w:rsidRDefault="00F53F13" w:rsidP="00F53F13">
      <w:pPr>
        <w:pStyle w:val="ListParagraph"/>
        <w:numPr>
          <w:ilvl w:val="0"/>
          <w:numId w:val="29"/>
        </w:numPr>
        <w:spacing w:line="252" w:lineRule="auto"/>
        <w:ind w:left="567" w:hanging="567"/>
        <w:rPr>
          <w:b/>
        </w:rPr>
      </w:pPr>
      <w:r>
        <w:rPr>
          <w:b/>
        </w:rPr>
        <w:t>Internal Audit Assessment</w:t>
      </w:r>
    </w:p>
    <w:p w14:paraId="68867A14" w14:textId="3FDD0712" w:rsidR="00F53F13" w:rsidRPr="00146279" w:rsidRDefault="00580622" w:rsidP="00F53F13">
      <w:r w:rsidRPr="00146279">
        <w:t xml:space="preserve">The table below follows the format of the AIAR section of the AGAR, for each section questions have been raised </w:t>
      </w:r>
      <w:proofErr w:type="gramStart"/>
      <w:r w:rsidRPr="00146279">
        <w:t>in order to</w:t>
      </w:r>
      <w:proofErr w:type="gramEnd"/>
      <w:r w:rsidRPr="00146279">
        <w:t xml:space="preserve"> establish the systems and control arrangements.  The responses, along with the supporting evidence provided, has allowed review, challenge, examination and assessment.  </w:t>
      </w:r>
    </w:p>
    <w:tbl>
      <w:tblPr>
        <w:tblW w:w="14034" w:type="dxa"/>
        <w:tblInd w:w="-150" w:type="dxa"/>
        <w:tblBorders>
          <w:top w:val="nil"/>
          <w:left w:val="nil"/>
          <w:bottom w:val="nil"/>
          <w:right w:val="nil"/>
        </w:tblBorders>
        <w:tblLayout w:type="fixed"/>
        <w:tblLook w:val="0000" w:firstRow="0" w:lastRow="0" w:firstColumn="0" w:lastColumn="0" w:noHBand="0" w:noVBand="0"/>
      </w:tblPr>
      <w:tblGrid>
        <w:gridCol w:w="12616"/>
        <w:gridCol w:w="1418"/>
      </w:tblGrid>
      <w:tr w:rsidR="000D72C7" w:rsidRPr="00493789" w14:paraId="49CE3463" w14:textId="77777777" w:rsidTr="000D72C7">
        <w:trPr>
          <w:trHeight w:val="153"/>
          <w:tblHeader/>
        </w:trPr>
        <w:tc>
          <w:tcPr>
            <w:tcW w:w="12616" w:type="dxa"/>
            <w:tcBorders>
              <w:top w:val="single" w:sz="6" w:space="0" w:color="000000"/>
              <w:left w:val="single" w:sz="6" w:space="0" w:color="000000"/>
              <w:bottom w:val="single" w:sz="2" w:space="0" w:color="000000"/>
              <w:right w:val="single" w:sz="2" w:space="0" w:color="000000"/>
            </w:tcBorders>
            <w:shd w:val="clear" w:color="auto" w:fill="D9D9D9" w:themeFill="background1" w:themeFillShade="D9"/>
          </w:tcPr>
          <w:p w14:paraId="1A8FA44C" w14:textId="1703F329" w:rsidR="000D72C7" w:rsidRPr="00493789" w:rsidRDefault="00F53F13" w:rsidP="000D72C7">
            <w:pPr>
              <w:jc w:val="center"/>
              <w:rPr>
                <w:b/>
                <w:bCs/>
              </w:rPr>
            </w:pPr>
            <w:r>
              <w:rPr>
                <w:b/>
                <w:bCs/>
              </w:rPr>
              <w:t>AGAR (AI</w:t>
            </w:r>
            <w:r w:rsidR="004A0A3F">
              <w:rPr>
                <w:b/>
                <w:bCs/>
              </w:rPr>
              <w:t>AR</w:t>
            </w:r>
            <w:r>
              <w:rPr>
                <w:b/>
                <w:bCs/>
              </w:rPr>
              <w:t xml:space="preserve"> section) Internal Control Objective, Internal Audit assessment and related comments</w:t>
            </w:r>
          </w:p>
        </w:tc>
        <w:tc>
          <w:tcPr>
            <w:tcW w:w="1418" w:type="dxa"/>
            <w:tcBorders>
              <w:top w:val="single" w:sz="6" w:space="0" w:color="000000"/>
              <w:left w:val="single" w:sz="6" w:space="0" w:color="000000"/>
              <w:bottom w:val="single" w:sz="2" w:space="0" w:color="000000"/>
              <w:right w:val="single" w:sz="2" w:space="0" w:color="000000"/>
            </w:tcBorders>
            <w:shd w:val="clear" w:color="auto" w:fill="D9D9D9" w:themeFill="background1" w:themeFillShade="D9"/>
          </w:tcPr>
          <w:p w14:paraId="139EAFE2" w14:textId="77777777" w:rsidR="000D72C7" w:rsidRPr="00493789" w:rsidRDefault="000D72C7" w:rsidP="00493789">
            <w:pPr>
              <w:jc w:val="center"/>
              <w:rPr>
                <w:b/>
                <w:bCs/>
              </w:rPr>
            </w:pPr>
            <w:r w:rsidRPr="00493789">
              <w:rPr>
                <w:b/>
                <w:bCs/>
              </w:rPr>
              <w:t>Yes /No</w:t>
            </w:r>
          </w:p>
        </w:tc>
      </w:tr>
      <w:tr w:rsidR="000D72C7" w:rsidRPr="00493789" w14:paraId="21A9AD47" w14:textId="77777777" w:rsidTr="000D72C7">
        <w:trPr>
          <w:trHeight w:val="153"/>
        </w:trPr>
        <w:tc>
          <w:tcPr>
            <w:tcW w:w="12616" w:type="dxa"/>
            <w:tcBorders>
              <w:top w:val="single" w:sz="6" w:space="0" w:color="000000"/>
              <w:left w:val="single" w:sz="6" w:space="0" w:color="000000"/>
              <w:bottom w:val="single" w:sz="2" w:space="0" w:color="000000"/>
              <w:right w:val="single" w:sz="2" w:space="0" w:color="000000"/>
            </w:tcBorders>
            <w:shd w:val="clear" w:color="auto" w:fill="FFFF00"/>
          </w:tcPr>
          <w:p w14:paraId="06BC9827" w14:textId="77777777" w:rsidR="000D72C7" w:rsidRPr="00493789" w:rsidRDefault="000D72C7" w:rsidP="00493789">
            <w:pPr>
              <w:rPr>
                <w:b/>
              </w:rPr>
            </w:pPr>
            <w:r w:rsidRPr="00493789">
              <w:rPr>
                <w:b/>
                <w:bCs/>
              </w:rPr>
              <w:t xml:space="preserve">A. </w:t>
            </w:r>
            <w:r w:rsidRPr="00493789">
              <w:rPr>
                <w:b/>
              </w:rPr>
              <w:t>Appropriate accounting records have been properly kept throughout the financial year.</w:t>
            </w:r>
          </w:p>
        </w:tc>
        <w:tc>
          <w:tcPr>
            <w:tcW w:w="1418" w:type="dxa"/>
            <w:tcBorders>
              <w:top w:val="single" w:sz="6" w:space="0" w:color="000000"/>
              <w:left w:val="single" w:sz="6" w:space="0" w:color="000000"/>
              <w:bottom w:val="single" w:sz="2" w:space="0" w:color="000000"/>
              <w:right w:val="single" w:sz="2" w:space="0" w:color="000000"/>
            </w:tcBorders>
            <w:shd w:val="clear" w:color="auto" w:fill="FFFF00"/>
          </w:tcPr>
          <w:p w14:paraId="0C25D003" w14:textId="77777777" w:rsidR="000D72C7" w:rsidRPr="00493789" w:rsidRDefault="000D72C7" w:rsidP="00493789">
            <w:pPr>
              <w:jc w:val="center"/>
              <w:rPr>
                <w:b/>
                <w:bCs/>
              </w:rPr>
            </w:pPr>
            <w:r>
              <w:rPr>
                <w:b/>
                <w:bCs/>
              </w:rPr>
              <w:t>Yes</w:t>
            </w:r>
          </w:p>
        </w:tc>
      </w:tr>
      <w:tr w:rsidR="000D72C7" w:rsidRPr="000D72C7" w14:paraId="610E6052" w14:textId="77777777" w:rsidTr="000D72C7">
        <w:trPr>
          <w:trHeight w:val="153"/>
        </w:trPr>
        <w:tc>
          <w:tcPr>
            <w:tcW w:w="12616" w:type="dxa"/>
            <w:tcBorders>
              <w:top w:val="single" w:sz="6" w:space="0" w:color="000000"/>
              <w:left w:val="single" w:sz="6" w:space="0" w:color="000000"/>
              <w:bottom w:val="single" w:sz="2" w:space="0" w:color="000000"/>
              <w:right w:val="single" w:sz="2" w:space="0" w:color="000000"/>
            </w:tcBorders>
          </w:tcPr>
          <w:p w14:paraId="05693A63" w14:textId="38944DA3" w:rsidR="000D72C7" w:rsidRPr="00146279" w:rsidRDefault="000D72C7" w:rsidP="003327AF">
            <w:pPr>
              <w:rPr>
                <w:bCs/>
              </w:rPr>
            </w:pPr>
            <w:r w:rsidRPr="00146279">
              <w:rPr>
                <w:bCs/>
              </w:rPr>
              <w:t xml:space="preserve">The Council </w:t>
            </w:r>
            <w:r w:rsidR="00B10BD3" w:rsidRPr="00146279">
              <w:rPr>
                <w:bCs/>
              </w:rPr>
              <w:t xml:space="preserve">has </w:t>
            </w:r>
            <w:r w:rsidRPr="00146279">
              <w:rPr>
                <w:bCs/>
              </w:rPr>
              <w:t xml:space="preserve">put in place effective procedures to accurately and promptly record all financial transactions, </w:t>
            </w:r>
            <w:r w:rsidR="00B10BD3" w:rsidRPr="00146279">
              <w:rPr>
                <w:bCs/>
              </w:rPr>
              <w:t xml:space="preserve">it has </w:t>
            </w:r>
            <w:r w:rsidRPr="00146279">
              <w:rPr>
                <w:bCs/>
              </w:rPr>
              <w:t>maintain</w:t>
            </w:r>
            <w:r w:rsidR="00B10BD3" w:rsidRPr="00146279">
              <w:rPr>
                <w:bCs/>
              </w:rPr>
              <w:t>ed</w:t>
            </w:r>
            <w:r w:rsidRPr="00146279">
              <w:rPr>
                <w:bCs/>
              </w:rPr>
              <w:t xml:space="preserve"> up to date accounti</w:t>
            </w:r>
            <w:r w:rsidR="00B10BD3" w:rsidRPr="00146279">
              <w:rPr>
                <w:bCs/>
              </w:rPr>
              <w:t xml:space="preserve">ng records throughout the </w:t>
            </w:r>
            <w:r w:rsidRPr="00146279">
              <w:rPr>
                <w:bCs/>
              </w:rPr>
              <w:t>year, together with all necessary supporting information.  I</w:t>
            </w:r>
            <w:r w:rsidR="00A867F3" w:rsidRPr="00146279">
              <w:rPr>
                <w:bCs/>
              </w:rPr>
              <w:t xml:space="preserve">nvoices, payment requests and receipts </w:t>
            </w:r>
            <w:r w:rsidRPr="00146279">
              <w:rPr>
                <w:bCs/>
              </w:rPr>
              <w:t xml:space="preserve">are recorded on the </w:t>
            </w:r>
            <w:r w:rsidR="00A071DF" w:rsidRPr="00146279">
              <w:rPr>
                <w:bCs/>
              </w:rPr>
              <w:t>accounting s</w:t>
            </w:r>
            <w:r w:rsidRPr="00146279">
              <w:rPr>
                <w:bCs/>
              </w:rPr>
              <w:t>oftware</w:t>
            </w:r>
            <w:r w:rsidR="00C13ED4" w:rsidRPr="00146279">
              <w:rPr>
                <w:bCs/>
              </w:rPr>
              <w:t>.</w:t>
            </w:r>
            <w:r w:rsidR="00B600A5" w:rsidRPr="00146279">
              <w:rPr>
                <w:bCs/>
              </w:rPr>
              <w:t xml:space="preserve">  Copy invoices</w:t>
            </w:r>
            <w:r w:rsidR="00407D2B" w:rsidRPr="00146279">
              <w:rPr>
                <w:bCs/>
              </w:rPr>
              <w:t>,</w:t>
            </w:r>
            <w:r w:rsidR="00C13ED4" w:rsidRPr="00146279">
              <w:rPr>
                <w:bCs/>
              </w:rPr>
              <w:t xml:space="preserve"> payment requests</w:t>
            </w:r>
            <w:r w:rsidR="00157256" w:rsidRPr="00146279">
              <w:rPr>
                <w:bCs/>
              </w:rPr>
              <w:t xml:space="preserve">, or other supporting information </w:t>
            </w:r>
            <w:r w:rsidR="00407D2B" w:rsidRPr="00146279">
              <w:rPr>
                <w:bCs/>
              </w:rPr>
              <w:t>for transactions</w:t>
            </w:r>
            <w:r w:rsidR="00C13ED4" w:rsidRPr="00146279">
              <w:rPr>
                <w:bCs/>
              </w:rPr>
              <w:t xml:space="preserve"> </w:t>
            </w:r>
            <w:r w:rsidR="00B600A5" w:rsidRPr="00146279">
              <w:rPr>
                <w:bCs/>
              </w:rPr>
              <w:t>are held on file</w:t>
            </w:r>
            <w:r w:rsidRPr="00146279">
              <w:rPr>
                <w:bCs/>
              </w:rPr>
              <w:t>.</w:t>
            </w:r>
          </w:p>
          <w:p w14:paraId="30F1A748" w14:textId="40D2199D" w:rsidR="000D72C7" w:rsidRPr="00146279" w:rsidRDefault="000D72C7" w:rsidP="00A867F3">
            <w:pPr>
              <w:rPr>
                <w:bCs/>
              </w:rPr>
            </w:pPr>
            <w:r w:rsidRPr="00146279">
              <w:rPr>
                <w:bCs/>
              </w:rPr>
              <w:t xml:space="preserve">The cashbook </w:t>
            </w:r>
            <w:r w:rsidR="00B10BD3" w:rsidRPr="00146279">
              <w:rPr>
                <w:bCs/>
              </w:rPr>
              <w:t xml:space="preserve">is up to date, </w:t>
            </w:r>
            <w:r w:rsidR="00C57309" w:rsidRPr="00146279">
              <w:rPr>
                <w:bCs/>
              </w:rPr>
              <w:t>and is well structured</w:t>
            </w:r>
            <w:r w:rsidR="00C31F15" w:rsidRPr="00146279">
              <w:rPr>
                <w:bCs/>
              </w:rPr>
              <w:t xml:space="preserve">, </w:t>
            </w:r>
            <w:r w:rsidR="00C13ED4" w:rsidRPr="00146279">
              <w:rPr>
                <w:bCs/>
              </w:rPr>
              <w:t xml:space="preserve">payments are </w:t>
            </w:r>
            <w:r w:rsidRPr="00146279">
              <w:rPr>
                <w:bCs/>
              </w:rPr>
              <w:t>reported to the Council</w:t>
            </w:r>
            <w:r w:rsidR="00C13ED4" w:rsidRPr="00146279">
              <w:rPr>
                <w:bCs/>
              </w:rPr>
              <w:t xml:space="preserve"> </w:t>
            </w:r>
            <w:r w:rsidR="00813B24" w:rsidRPr="00146279">
              <w:rPr>
                <w:bCs/>
              </w:rPr>
              <w:t xml:space="preserve">at </w:t>
            </w:r>
            <w:r w:rsidR="00C13ED4" w:rsidRPr="00146279">
              <w:rPr>
                <w:bCs/>
              </w:rPr>
              <w:t>each meeting</w:t>
            </w:r>
            <w:r w:rsidRPr="00146279">
              <w:rPr>
                <w:bCs/>
              </w:rPr>
              <w:t xml:space="preserve">, </w:t>
            </w:r>
            <w:r w:rsidR="00C13ED4" w:rsidRPr="00146279">
              <w:rPr>
                <w:bCs/>
              </w:rPr>
              <w:t xml:space="preserve">and </w:t>
            </w:r>
            <w:r w:rsidR="00716FB6" w:rsidRPr="00146279">
              <w:rPr>
                <w:bCs/>
              </w:rPr>
              <w:t>a</w:t>
            </w:r>
            <w:r w:rsidR="00C13ED4" w:rsidRPr="00146279">
              <w:rPr>
                <w:bCs/>
              </w:rPr>
              <w:t xml:space="preserve">pproval is </w:t>
            </w:r>
            <w:r w:rsidRPr="00146279">
              <w:rPr>
                <w:bCs/>
              </w:rPr>
              <w:t xml:space="preserve">recorded in the minutes.  </w:t>
            </w:r>
            <w:r w:rsidR="0032629A" w:rsidRPr="00146279">
              <w:rPr>
                <w:bCs/>
              </w:rPr>
              <w:t>Overall,</w:t>
            </w:r>
            <w:r w:rsidR="006912D6" w:rsidRPr="00146279">
              <w:rPr>
                <w:bCs/>
              </w:rPr>
              <w:t xml:space="preserve"> an effective</w:t>
            </w:r>
            <w:r w:rsidRPr="00146279">
              <w:rPr>
                <w:bCs/>
              </w:rPr>
              <w:t xml:space="preserve"> internal control environment </w:t>
            </w:r>
            <w:r w:rsidR="00C13ED4" w:rsidRPr="00146279">
              <w:rPr>
                <w:bCs/>
              </w:rPr>
              <w:t>has bee</w:t>
            </w:r>
            <w:r w:rsidR="005D1F7B" w:rsidRPr="00146279">
              <w:rPr>
                <w:bCs/>
              </w:rPr>
              <w:t xml:space="preserve">n </w:t>
            </w:r>
            <w:r w:rsidR="00C13ED4" w:rsidRPr="00146279">
              <w:rPr>
                <w:bCs/>
              </w:rPr>
              <w:t>maintained</w:t>
            </w:r>
            <w:r w:rsidRPr="00146279">
              <w:rPr>
                <w:bCs/>
              </w:rPr>
              <w:t>.</w:t>
            </w:r>
          </w:p>
        </w:tc>
        <w:tc>
          <w:tcPr>
            <w:tcW w:w="1418" w:type="dxa"/>
            <w:tcBorders>
              <w:top w:val="single" w:sz="6" w:space="0" w:color="000000"/>
              <w:left w:val="single" w:sz="6" w:space="0" w:color="000000"/>
              <w:bottom w:val="single" w:sz="2" w:space="0" w:color="000000"/>
              <w:right w:val="single" w:sz="2" w:space="0" w:color="000000"/>
            </w:tcBorders>
          </w:tcPr>
          <w:p w14:paraId="41AB3B4A" w14:textId="77777777" w:rsidR="000D72C7" w:rsidRPr="000D72C7" w:rsidRDefault="000D72C7" w:rsidP="00493789">
            <w:pPr>
              <w:jc w:val="center"/>
              <w:rPr>
                <w:bCs/>
              </w:rPr>
            </w:pPr>
          </w:p>
        </w:tc>
      </w:tr>
      <w:tr w:rsidR="000D72C7" w:rsidRPr="00493789" w14:paraId="221B23EA" w14:textId="77777777" w:rsidTr="000D72C7">
        <w:trPr>
          <w:trHeight w:val="252"/>
        </w:trPr>
        <w:tc>
          <w:tcPr>
            <w:tcW w:w="12616" w:type="dxa"/>
            <w:tcBorders>
              <w:top w:val="single" w:sz="2" w:space="0" w:color="000000"/>
              <w:left w:val="single" w:sz="6" w:space="0" w:color="000000"/>
              <w:bottom w:val="single" w:sz="2" w:space="0" w:color="000000"/>
              <w:right w:val="single" w:sz="2" w:space="0" w:color="000000"/>
            </w:tcBorders>
            <w:shd w:val="clear" w:color="auto" w:fill="FFFF00"/>
          </w:tcPr>
          <w:p w14:paraId="7F920CD7" w14:textId="77777777" w:rsidR="000D72C7" w:rsidRPr="00493789" w:rsidRDefault="000D72C7" w:rsidP="00493789">
            <w:pPr>
              <w:rPr>
                <w:b/>
              </w:rPr>
            </w:pPr>
            <w:r w:rsidRPr="00493789">
              <w:rPr>
                <w:b/>
                <w:bCs/>
              </w:rPr>
              <w:t xml:space="preserve">B. </w:t>
            </w:r>
            <w:r w:rsidRPr="00493789">
              <w:rPr>
                <w:b/>
              </w:rPr>
              <w:t>This authority complied with its financial regulations, payments were supported by invoices, all expenditure was approved VAT was appropriately accounted for.</w:t>
            </w:r>
          </w:p>
        </w:tc>
        <w:tc>
          <w:tcPr>
            <w:tcW w:w="1418" w:type="dxa"/>
            <w:tcBorders>
              <w:top w:val="single" w:sz="2" w:space="0" w:color="000000"/>
              <w:left w:val="single" w:sz="6" w:space="0" w:color="000000"/>
              <w:bottom w:val="single" w:sz="2" w:space="0" w:color="000000"/>
              <w:right w:val="single" w:sz="2" w:space="0" w:color="000000"/>
            </w:tcBorders>
            <w:shd w:val="clear" w:color="auto" w:fill="FFFF00"/>
          </w:tcPr>
          <w:p w14:paraId="21039941" w14:textId="77777777" w:rsidR="000D72C7" w:rsidRPr="00493789" w:rsidRDefault="000D72C7" w:rsidP="00493789">
            <w:pPr>
              <w:jc w:val="center"/>
              <w:rPr>
                <w:b/>
                <w:bCs/>
              </w:rPr>
            </w:pPr>
            <w:r>
              <w:rPr>
                <w:b/>
                <w:bCs/>
              </w:rPr>
              <w:t>Yes</w:t>
            </w:r>
          </w:p>
        </w:tc>
      </w:tr>
      <w:tr w:rsidR="000D72C7" w:rsidRPr="000D72C7" w14:paraId="1EB708B3" w14:textId="77777777" w:rsidTr="000D72C7">
        <w:trPr>
          <w:trHeight w:val="252"/>
        </w:trPr>
        <w:tc>
          <w:tcPr>
            <w:tcW w:w="12616" w:type="dxa"/>
            <w:tcBorders>
              <w:top w:val="single" w:sz="2" w:space="0" w:color="000000"/>
              <w:left w:val="single" w:sz="6" w:space="0" w:color="000000"/>
              <w:bottom w:val="single" w:sz="2" w:space="0" w:color="000000"/>
              <w:right w:val="single" w:sz="2" w:space="0" w:color="000000"/>
            </w:tcBorders>
          </w:tcPr>
          <w:p w14:paraId="063D7E8F" w14:textId="4F694CAB" w:rsidR="000D72C7" w:rsidRPr="00146279" w:rsidRDefault="005D1F7B" w:rsidP="00493789">
            <w:pPr>
              <w:rPr>
                <w:bCs/>
              </w:rPr>
            </w:pPr>
            <w:r w:rsidRPr="00146279">
              <w:rPr>
                <w:bCs/>
              </w:rPr>
              <w:t xml:space="preserve">A working group considered the new Nalc </w:t>
            </w:r>
            <w:r w:rsidR="000D72C7" w:rsidRPr="00146279">
              <w:rPr>
                <w:bCs/>
              </w:rPr>
              <w:t>Financial Regulations</w:t>
            </w:r>
            <w:r w:rsidRPr="00146279">
              <w:rPr>
                <w:bCs/>
              </w:rPr>
              <w:t xml:space="preserve"> model.  The Council adopted an edited version in July 2024.  </w:t>
            </w:r>
            <w:r w:rsidR="00D32831" w:rsidRPr="00146279">
              <w:rPr>
                <w:bCs/>
              </w:rPr>
              <w:t xml:space="preserve"> </w:t>
            </w:r>
          </w:p>
          <w:p w14:paraId="73C43F7C" w14:textId="63541312" w:rsidR="001076D4" w:rsidRPr="00146279" w:rsidRDefault="000D72C7" w:rsidP="00630C48">
            <w:pPr>
              <w:rPr>
                <w:bCs/>
              </w:rPr>
            </w:pPr>
            <w:r w:rsidRPr="00146279">
              <w:rPr>
                <w:bCs/>
              </w:rPr>
              <w:t xml:space="preserve">Based on a sample examination of </w:t>
            </w:r>
            <w:proofErr w:type="gramStart"/>
            <w:r w:rsidRPr="00146279">
              <w:rPr>
                <w:bCs/>
              </w:rPr>
              <w:t>a number of</w:t>
            </w:r>
            <w:proofErr w:type="gramEnd"/>
            <w:r w:rsidRPr="00146279">
              <w:rPr>
                <w:bCs/>
              </w:rPr>
              <w:t xml:space="preserve"> payments selected from the </w:t>
            </w:r>
            <w:r w:rsidR="00C13ED4" w:rsidRPr="00146279">
              <w:rPr>
                <w:bCs/>
              </w:rPr>
              <w:t>cash</w:t>
            </w:r>
            <w:r w:rsidR="00DD22C5" w:rsidRPr="00146279">
              <w:rPr>
                <w:bCs/>
              </w:rPr>
              <w:t>book confirmation has been gained</w:t>
            </w:r>
            <w:r w:rsidR="00C13ED4" w:rsidRPr="00146279">
              <w:rPr>
                <w:bCs/>
              </w:rPr>
              <w:t xml:space="preserve"> that </w:t>
            </w:r>
            <w:r w:rsidR="00C31F15" w:rsidRPr="00146279">
              <w:rPr>
                <w:bCs/>
              </w:rPr>
              <w:t xml:space="preserve">the </w:t>
            </w:r>
            <w:r w:rsidRPr="00146279">
              <w:rPr>
                <w:bCs/>
              </w:rPr>
              <w:t xml:space="preserve">payments </w:t>
            </w:r>
            <w:r w:rsidR="00AA5896" w:rsidRPr="00146279">
              <w:rPr>
                <w:bCs/>
              </w:rPr>
              <w:t xml:space="preserve">made </w:t>
            </w:r>
            <w:r w:rsidRPr="00146279">
              <w:rPr>
                <w:bCs/>
              </w:rPr>
              <w:t>are supported by invoices</w:t>
            </w:r>
            <w:r w:rsidR="00813B24" w:rsidRPr="00146279">
              <w:rPr>
                <w:bCs/>
              </w:rPr>
              <w:t>,</w:t>
            </w:r>
            <w:r w:rsidR="00C13ED4" w:rsidRPr="00146279">
              <w:rPr>
                <w:bCs/>
              </w:rPr>
              <w:t xml:space="preserve"> payment requests</w:t>
            </w:r>
            <w:r w:rsidR="00813B24" w:rsidRPr="00146279">
              <w:rPr>
                <w:bCs/>
              </w:rPr>
              <w:t xml:space="preserve"> or other supporting evidence</w:t>
            </w:r>
            <w:r w:rsidRPr="00146279">
              <w:rPr>
                <w:bCs/>
              </w:rPr>
              <w:t>.</w:t>
            </w:r>
            <w:r w:rsidR="00B600A5" w:rsidRPr="00146279">
              <w:rPr>
                <w:bCs/>
              </w:rPr>
              <w:t xml:space="preserve"> </w:t>
            </w:r>
            <w:r w:rsidR="00C00B5F" w:rsidRPr="00146279">
              <w:rPr>
                <w:bCs/>
              </w:rPr>
              <w:t xml:space="preserve"> </w:t>
            </w:r>
          </w:p>
          <w:p w14:paraId="1C465D57" w14:textId="18FAF494" w:rsidR="000D72C7" w:rsidRPr="00146279" w:rsidRDefault="00C31F15" w:rsidP="00493789">
            <w:pPr>
              <w:rPr>
                <w:bCs/>
              </w:rPr>
            </w:pPr>
            <w:r w:rsidRPr="00146279">
              <w:rPr>
                <w:bCs/>
              </w:rPr>
              <w:t>P</w:t>
            </w:r>
            <w:r w:rsidR="000D72C7" w:rsidRPr="00146279">
              <w:rPr>
                <w:bCs/>
              </w:rPr>
              <w:t xml:space="preserve">ayments have been </w:t>
            </w:r>
            <w:r w:rsidR="00A45459" w:rsidRPr="00146279">
              <w:rPr>
                <w:bCs/>
              </w:rPr>
              <w:t xml:space="preserve">reviewed by Members, </w:t>
            </w:r>
            <w:r w:rsidR="00B10BD3" w:rsidRPr="00146279">
              <w:rPr>
                <w:bCs/>
              </w:rPr>
              <w:t xml:space="preserve">properly </w:t>
            </w:r>
            <w:r w:rsidR="000D72C7" w:rsidRPr="00146279">
              <w:rPr>
                <w:bCs/>
              </w:rPr>
              <w:t xml:space="preserve">approved </w:t>
            </w:r>
            <w:r w:rsidR="00A45459" w:rsidRPr="00146279">
              <w:rPr>
                <w:bCs/>
              </w:rPr>
              <w:t xml:space="preserve">(either in advance of payment or retrospectively) </w:t>
            </w:r>
            <w:r w:rsidR="000D72C7" w:rsidRPr="00146279">
              <w:rPr>
                <w:bCs/>
              </w:rPr>
              <w:t>and VAT has been appropriately accounted for</w:t>
            </w:r>
            <w:r w:rsidR="000A1863" w:rsidRPr="00146279">
              <w:rPr>
                <w:bCs/>
              </w:rPr>
              <w:t>.</w:t>
            </w:r>
          </w:p>
          <w:p w14:paraId="52778F72" w14:textId="5DD247AE" w:rsidR="00D32831" w:rsidRPr="00146279" w:rsidRDefault="005D05AA" w:rsidP="00D32831">
            <w:pPr>
              <w:rPr>
                <w:bCs/>
              </w:rPr>
            </w:pPr>
            <w:r w:rsidRPr="00146279">
              <w:rPr>
                <w:bCs/>
              </w:rPr>
              <w:t>Effective management and control over the Council’s bank account</w:t>
            </w:r>
            <w:r w:rsidR="008B1740" w:rsidRPr="00146279">
              <w:rPr>
                <w:bCs/>
              </w:rPr>
              <w:t xml:space="preserve"> is </w:t>
            </w:r>
            <w:r w:rsidRPr="00146279">
              <w:rPr>
                <w:bCs/>
              </w:rPr>
              <w:t>present.</w:t>
            </w:r>
            <w:r w:rsidR="00F21348" w:rsidRPr="00146279">
              <w:rPr>
                <w:bCs/>
              </w:rPr>
              <w:t xml:space="preserve">  </w:t>
            </w:r>
            <w:r w:rsidR="0045333B" w:rsidRPr="00146279">
              <w:rPr>
                <w:bCs/>
              </w:rPr>
              <w:t xml:space="preserve">Payments due are lodged by the Clerks and approved by a </w:t>
            </w:r>
            <w:proofErr w:type="gramStart"/>
            <w:r w:rsidR="0045333B" w:rsidRPr="00146279">
              <w:rPr>
                <w:bCs/>
              </w:rPr>
              <w:t>Member</w:t>
            </w:r>
            <w:proofErr w:type="gramEnd"/>
            <w:r w:rsidR="0045333B" w:rsidRPr="00146279">
              <w:rPr>
                <w:bCs/>
              </w:rPr>
              <w:t>.</w:t>
            </w:r>
          </w:p>
        </w:tc>
        <w:tc>
          <w:tcPr>
            <w:tcW w:w="1418" w:type="dxa"/>
            <w:tcBorders>
              <w:top w:val="single" w:sz="2" w:space="0" w:color="000000"/>
              <w:left w:val="single" w:sz="6" w:space="0" w:color="000000"/>
              <w:bottom w:val="single" w:sz="2" w:space="0" w:color="000000"/>
              <w:right w:val="single" w:sz="2" w:space="0" w:color="000000"/>
            </w:tcBorders>
          </w:tcPr>
          <w:p w14:paraId="4FC6F522" w14:textId="77777777" w:rsidR="000D72C7" w:rsidRPr="000D72C7" w:rsidRDefault="000D72C7" w:rsidP="00493789">
            <w:pPr>
              <w:jc w:val="center"/>
              <w:rPr>
                <w:bCs/>
              </w:rPr>
            </w:pPr>
          </w:p>
        </w:tc>
      </w:tr>
      <w:tr w:rsidR="000D72C7" w:rsidRPr="00493789" w14:paraId="4DAF2DC0" w14:textId="77777777" w:rsidTr="000D72C7">
        <w:trPr>
          <w:trHeight w:val="255"/>
        </w:trPr>
        <w:tc>
          <w:tcPr>
            <w:tcW w:w="12616" w:type="dxa"/>
            <w:tcBorders>
              <w:top w:val="single" w:sz="2" w:space="0" w:color="000000"/>
              <w:left w:val="single" w:sz="6" w:space="0" w:color="000000"/>
              <w:bottom w:val="single" w:sz="2" w:space="0" w:color="000000"/>
              <w:right w:val="single" w:sz="2" w:space="0" w:color="000000"/>
            </w:tcBorders>
            <w:shd w:val="clear" w:color="auto" w:fill="FFFF00"/>
          </w:tcPr>
          <w:p w14:paraId="6ED56B5B" w14:textId="77777777" w:rsidR="000D72C7" w:rsidRPr="00176650" w:rsidRDefault="000D72C7" w:rsidP="00493789">
            <w:pPr>
              <w:rPr>
                <w:b/>
              </w:rPr>
            </w:pPr>
            <w:r w:rsidRPr="00176650">
              <w:rPr>
                <w:b/>
              </w:rPr>
              <w:t>C. This authority assessed the significant risks to achieving its objectives and reviewed the adequacy of arrangements to manage these.</w:t>
            </w:r>
          </w:p>
        </w:tc>
        <w:tc>
          <w:tcPr>
            <w:tcW w:w="1418" w:type="dxa"/>
            <w:tcBorders>
              <w:top w:val="single" w:sz="2" w:space="0" w:color="000000"/>
              <w:left w:val="single" w:sz="6" w:space="0" w:color="000000"/>
              <w:bottom w:val="single" w:sz="2" w:space="0" w:color="000000"/>
              <w:right w:val="single" w:sz="2" w:space="0" w:color="000000"/>
            </w:tcBorders>
            <w:shd w:val="clear" w:color="auto" w:fill="FFFF00"/>
          </w:tcPr>
          <w:p w14:paraId="0C8461F8" w14:textId="77777777" w:rsidR="000D72C7" w:rsidRPr="00493789" w:rsidRDefault="000D72C7" w:rsidP="00493789">
            <w:pPr>
              <w:jc w:val="center"/>
              <w:rPr>
                <w:b/>
                <w:bCs/>
              </w:rPr>
            </w:pPr>
            <w:r>
              <w:rPr>
                <w:b/>
                <w:bCs/>
              </w:rPr>
              <w:t>Yes</w:t>
            </w:r>
          </w:p>
        </w:tc>
      </w:tr>
      <w:tr w:rsidR="000D72C7" w:rsidRPr="000D72C7" w14:paraId="0A901827" w14:textId="77777777" w:rsidTr="000D72C7">
        <w:trPr>
          <w:trHeight w:val="255"/>
        </w:trPr>
        <w:tc>
          <w:tcPr>
            <w:tcW w:w="12616" w:type="dxa"/>
            <w:tcBorders>
              <w:top w:val="single" w:sz="2" w:space="0" w:color="000000"/>
              <w:left w:val="single" w:sz="6" w:space="0" w:color="000000"/>
              <w:bottom w:val="single" w:sz="2" w:space="0" w:color="000000"/>
              <w:right w:val="single" w:sz="2" w:space="0" w:color="000000"/>
            </w:tcBorders>
          </w:tcPr>
          <w:p w14:paraId="04491347" w14:textId="4749ED9B" w:rsidR="00146279" w:rsidRDefault="006252B8" w:rsidP="00E20A2E">
            <w:pPr>
              <w:rPr>
                <w:bCs/>
              </w:rPr>
            </w:pPr>
            <w:r w:rsidRPr="00B139DC">
              <w:rPr>
                <w:bCs/>
              </w:rPr>
              <w:lastRenderedPageBreak/>
              <w:t xml:space="preserve">The Council has </w:t>
            </w:r>
            <w:r w:rsidR="002C0128" w:rsidRPr="00B139DC">
              <w:rPr>
                <w:bCs/>
              </w:rPr>
              <w:t xml:space="preserve">a </w:t>
            </w:r>
            <w:r w:rsidR="00ED0C66" w:rsidRPr="00B139DC">
              <w:rPr>
                <w:bCs/>
              </w:rPr>
              <w:t>r</w:t>
            </w:r>
            <w:r w:rsidR="002C0128" w:rsidRPr="00B139DC">
              <w:rPr>
                <w:bCs/>
              </w:rPr>
              <w:t xml:space="preserve">isk </w:t>
            </w:r>
            <w:r w:rsidR="00ED0C66" w:rsidRPr="00B139DC">
              <w:rPr>
                <w:bCs/>
              </w:rPr>
              <w:t>management / a</w:t>
            </w:r>
            <w:r w:rsidR="00C40D2C" w:rsidRPr="00B139DC">
              <w:rPr>
                <w:bCs/>
              </w:rPr>
              <w:t xml:space="preserve">ssessment </w:t>
            </w:r>
            <w:r w:rsidR="00ED0C66" w:rsidRPr="00B139DC">
              <w:rPr>
                <w:bCs/>
              </w:rPr>
              <w:t>p</w:t>
            </w:r>
            <w:r w:rsidR="00C40D2C" w:rsidRPr="00B139DC">
              <w:rPr>
                <w:bCs/>
              </w:rPr>
              <w:t>rocedure</w:t>
            </w:r>
            <w:r w:rsidR="002C0128" w:rsidRPr="00B139DC">
              <w:rPr>
                <w:bCs/>
              </w:rPr>
              <w:t xml:space="preserve"> which includes a register of its risk</w:t>
            </w:r>
            <w:r w:rsidR="005D1F7B" w:rsidRPr="00B139DC">
              <w:rPr>
                <w:bCs/>
              </w:rPr>
              <w:t xml:space="preserve">.  The </w:t>
            </w:r>
            <w:r w:rsidR="00146279">
              <w:rPr>
                <w:bCs/>
              </w:rPr>
              <w:t xml:space="preserve">risk assessment procedure </w:t>
            </w:r>
            <w:r w:rsidR="005D1F7B" w:rsidRPr="00B139DC">
              <w:rPr>
                <w:bCs/>
              </w:rPr>
              <w:t xml:space="preserve">register is reviewed annually, being </w:t>
            </w:r>
            <w:r w:rsidR="00E0403C" w:rsidRPr="00B139DC">
              <w:rPr>
                <w:bCs/>
              </w:rPr>
              <w:t xml:space="preserve">last reviewed in </w:t>
            </w:r>
            <w:r w:rsidR="000C1668" w:rsidRPr="00B139DC">
              <w:rPr>
                <w:bCs/>
              </w:rPr>
              <w:t>March</w:t>
            </w:r>
            <w:r w:rsidR="00E103F9" w:rsidRPr="00B139DC">
              <w:rPr>
                <w:bCs/>
              </w:rPr>
              <w:t xml:space="preserve"> 202</w:t>
            </w:r>
            <w:r w:rsidR="00FB4479" w:rsidRPr="00B139DC">
              <w:rPr>
                <w:bCs/>
              </w:rPr>
              <w:t>5</w:t>
            </w:r>
            <w:r w:rsidR="002C0128" w:rsidRPr="00B139DC">
              <w:rPr>
                <w:bCs/>
              </w:rPr>
              <w:t xml:space="preserve">.  The risk </w:t>
            </w:r>
            <w:r w:rsidR="00146279">
              <w:rPr>
                <w:bCs/>
              </w:rPr>
              <w:t>assessment</w:t>
            </w:r>
            <w:r w:rsidR="002C0128" w:rsidRPr="00B139DC">
              <w:rPr>
                <w:bCs/>
              </w:rPr>
              <w:t xml:space="preserve"> shows the control arrangements </w:t>
            </w:r>
            <w:r w:rsidR="00241407" w:rsidRPr="00B139DC">
              <w:rPr>
                <w:bCs/>
              </w:rPr>
              <w:t>operating to manage the Councils risk exposure</w:t>
            </w:r>
            <w:r w:rsidR="00C15697" w:rsidRPr="00B139DC">
              <w:rPr>
                <w:bCs/>
              </w:rPr>
              <w:t>, sample testing shows the control / risk mitigating actions are complied with</w:t>
            </w:r>
            <w:r w:rsidR="00241407" w:rsidRPr="00B139DC">
              <w:rPr>
                <w:bCs/>
              </w:rPr>
              <w:t xml:space="preserve">.  </w:t>
            </w:r>
            <w:r w:rsidR="00146279">
              <w:rPr>
                <w:bCs/>
              </w:rPr>
              <w:t xml:space="preserve">Also, in March 2025 the </w:t>
            </w:r>
            <w:r w:rsidR="00146279" w:rsidRPr="00146279">
              <w:rPr>
                <w:bCs/>
              </w:rPr>
              <w:t xml:space="preserve">Statement of Internal Control </w:t>
            </w:r>
            <w:r w:rsidR="00146279">
              <w:rPr>
                <w:bCs/>
              </w:rPr>
              <w:t>(risk mitigating control arrangements) was</w:t>
            </w:r>
            <w:r w:rsidR="00146279" w:rsidRPr="00146279">
              <w:rPr>
                <w:bCs/>
              </w:rPr>
              <w:t xml:space="preserve"> </w:t>
            </w:r>
            <w:r w:rsidR="00146279">
              <w:rPr>
                <w:bCs/>
              </w:rPr>
              <w:t xml:space="preserve">considered and accepted.  </w:t>
            </w:r>
          </w:p>
          <w:p w14:paraId="0E461785" w14:textId="5319150A" w:rsidR="000D72C7" w:rsidRPr="00B139DC" w:rsidRDefault="000D72C7" w:rsidP="00E20A2E">
            <w:pPr>
              <w:rPr>
                <w:bCs/>
              </w:rPr>
            </w:pPr>
            <w:r w:rsidRPr="00B139DC">
              <w:rPr>
                <w:bCs/>
              </w:rPr>
              <w:t>The insurance policy</w:t>
            </w:r>
            <w:r w:rsidR="00662E11" w:rsidRPr="00B139DC">
              <w:rPr>
                <w:bCs/>
              </w:rPr>
              <w:t xml:space="preserve"> </w:t>
            </w:r>
            <w:r w:rsidRPr="00B139DC">
              <w:rPr>
                <w:bCs/>
              </w:rPr>
              <w:t xml:space="preserve">covers the areas expected for a Parish Council and the assets </w:t>
            </w:r>
            <w:r w:rsidR="00E14F65" w:rsidRPr="00B139DC">
              <w:rPr>
                <w:bCs/>
              </w:rPr>
              <w:t xml:space="preserve">(for which there is an Asset Register) </w:t>
            </w:r>
            <w:r w:rsidRPr="00B139DC">
              <w:rPr>
                <w:bCs/>
              </w:rPr>
              <w:t>have been insure</w:t>
            </w:r>
            <w:r w:rsidR="00F058C2" w:rsidRPr="00B139DC">
              <w:rPr>
                <w:bCs/>
              </w:rPr>
              <w:t>d.</w:t>
            </w:r>
          </w:p>
          <w:p w14:paraId="7D33156F" w14:textId="41BEF672" w:rsidR="00A71CA3" w:rsidRPr="00B139DC" w:rsidRDefault="00DD1D70" w:rsidP="00DD1D70">
            <w:pPr>
              <w:rPr>
                <w:bCs/>
              </w:rPr>
            </w:pPr>
            <w:r w:rsidRPr="00B139DC">
              <w:rPr>
                <w:bCs/>
              </w:rPr>
              <w:t xml:space="preserve">A specific risk, the </w:t>
            </w:r>
            <w:r w:rsidR="000D72C7" w:rsidRPr="00B139DC">
              <w:rPr>
                <w:bCs/>
              </w:rPr>
              <w:t>IT arrangements</w:t>
            </w:r>
            <w:r w:rsidRPr="00B139DC">
              <w:rPr>
                <w:bCs/>
              </w:rPr>
              <w:t xml:space="preserve">, </w:t>
            </w:r>
            <w:r w:rsidR="000D72C7" w:rsidRPr="00B139DC">
              <w:rPr>
                <w:bCs/>
              </w:rPr>
              <w:t xml:space="preserve">have been </w:t>
            </w:r>
            <w:r w:rsidR="00DB4FC2" w:rsidRPr="00B139DC">
              <w:rPr>
                <w:bCs/>
              </w:rPr>
              <w:t>discussed</w:t>
            </w:r>
            <w:r w:rsidRPr="00B139DC">
              <w:rPr>
                <w:bCs/>
              </w:rPr>
              <w:t xml:space="preserve"> and</w:t>
            </w:r>
            <w:r w:rsidR="00CE1E48" w:rsidRPr="00B139DC">
              <w:rPr>
                <w:bCs/>
              </w:rPr>
              <w:t xml:space="preserve"> </w:t>
            </w:r>
            <w:r w:rsidR="004A558F" w:rsidRPr="00B139DC">
              <w:rPr>
                <w:bCs/>
              </w:rPr>
              <w:t>t</w:t>
            </w:r>
            <w:r w:rsidR="00D46380" w:rsidRPr="00B139DC">
              <w:rPr>
                <w:bCs/>
              </w:rPr>
              <w:t>he arrangements</w:t>
            </w:r>
            <w:r w:rsidR="00DD22C5" w:rsidRPr="00B139DC">
              <w:rPr>
                <w:bCs/>
              </w:rPr>
              <w:t>,</w:t>
            </w:r>
            <w:r w:rsidR="00D46380" w:rsidRPr="00B139DC">
              <w:rPr>
                <w:bCs/>
              </w:rPr>
              <w:t xml:space="preserve"> as described</w:t>
            </w:r>
            <w:r w:rsidR="00DD22C5" w:rsidRPr="00B139DC">
              <w:rPr>
                <w:bCs/>
              </w:rPr>
              <w:t>,</w:t>
            </w:r>
            <w:r w:rsidR="00D46380" w:rsidRPr="00B139DC">
              <w:rPr>
                <w:bCs/>
              </w:rPr>
              <w:t xml:space="preserve"> offer </w:t>
            </w:r>
            <w:r w:rsidR="000D72C7" w:rsidRPr="00B139DC">
              <w:rPr>
                <w:bCs/>
              </w:rPr>
              <w:t xml:space="preserve">effective </w:t>
            </w:r>
            <w:r w:rsidR="006D517A" w:rsidRPr="00B139DC">
              <w:rPr>
                <w:bCs/>
              </w:rPr>
              <w:t>IT and data control</w:t>
            </w:r>
            <w:r w:rsidR="00DD22C5" w:rsidRPr="00B139DC">
              <w:rPr>
                <w:bCs/>
              </w:rPr>
              <w:t xml:space="preserve"> arrangements</w:t>
            </w:r>
            <w:r w:rsidR="00CC0291" w:rsidRPr="00B139DC">
              <w:rPr>
                <w:bCs/>
              </w:rPr>
              <w:t xml:space="preserve">, data is held on </w:t>
            </w:r>
            <w:r w:rsidR="000B7AAA" w:rsidRPr="00B139DC">
              <w:rPr>
                <w:bCs/>
              </w:rPr>
              <w:t xml:space="preserve">‘the </w:t>
            </w:r>
            <w:r w:rsidR="00F058C2" w:rsidRPr="00B139DC">
              <w:rPr>
                <w:bCs/>
              </w:rPr>
              <w:t>Cloud</w:t>
            </w:r>
            <w:r w:rsidR="000B7AAA" w:rsidRPr="00B139DC">
              <w:rPr>
                <w:bCs/>
              </w:rPr>
              <w:t>’</w:t>
            </w:r>
            <w:r w:rsidR="00CC0291" w:rsidRPr="00B139DC">
              <w:rPr>
                <w:bCs/>
              </w:rPr>
              <w:t>.</w:t>
            </w:r>
            <w:r w:rsidR="00F058C2" w:rsidRPr="00B139DC">
              <w:rPr>
                <w:bCs/>
              </w:rPr>
              <w:t xml:space="preserve">  </w:t>
            </w:r>
          </w:p>
        </w:tc>
        <w:tc>
          <w:tcPr>
            <w:tcW w:w="1418" w:type="dxa"/>
            <w:tcBorders>
              <w:top w:val="single" w:sz="2" w:space="0" w:color="000000"/>
              <w:left w:val="single" w:sz="6" w:space="0" w:color="000000"/>
              <w:bottom w:val="single" w:sz="2" w:space="0" w:color="000000"/>
              <w:right w:val="single" w:sz="2" w:space="0" w:color="000000"/>
            </w:tcBorders>
          </w:tcPr>
          <w:p w14:paraId="2BCA4A46" w14:textId="77777777" w:rsidR="000D72C7" w:rsidRPr="000D72C7" w:rsidRDefault="000D72C7" w:rsidP="00493789">
            <w:pPr>
              <w:jc w:val="center"/>
              <w:rPr>
                <w:bCs/>
              </w:rPr>
            </w:pPr>
          </w:p>
        </w:tc>
      </w:tr>
      <w:tr w:rsidR="000D72C7" w:rsidRPr="00493789" w14:paraId="75D8C852" w14:textId="77777777" w:rsidTr="000D72C7">
        <w:trPr>
          <w:trHeight w:val="255"/>
        </w:trPr>
        <w:tc>
          <w:tcPr>
            <w:tcW w:w="12616" w:type="dxa"/>
            <w:tcBorders>
              <w:top w:val="single" w:sz="2" w:space="0" w:color="000000"/>
              <w:left w:val="single" w:sz="6" w:space="0" w:color="000000"/>
              <w:bottom w:val="single" w:sz="2" w:space="0" w:color="000000"/>
              <w:right w:val="single" w:sz="2" w:space="0" w:color="000000"/>
            </w:tcBorders>
            <w:shd w:val="clear" w:color="auto" w:fill="FFFF00"/>
          </w:tcPr>
          <w:p w14:paraId="54FB56E6" w14:textId="77777777" w:rsidR="000D72C7" w:rsidRPr="00493789" w:rsidRDefault="000D72C7" w:rsidP="00493789">
            <w:pPr>
              <w:rPr>
                <w:b/>
              </w:rPr>
            </w:pPr>
            <w:r w:rsidRPr="00493789">
              <w:rPr>
                <w:b/>
                <w:bCs/>
              </w:rPr>
              <w:t xml:space="preserve">D. </w:t>
            </w:r>
            <w:r w:rsidRPr="00493789">
              <w:rPr>
                <w:b/>
              </w:rPr>
              <w:t>The precept or rates requirement resulted from an adequate budgetary process; progress against the budget was regularly monitored; and reserves were appropriate.</w:t>
            </w:r>
          </w:p>
        </w:tc>
        <w:tc>
          <w:tcPr>
            <w:tcW w:w="1418" w:type="dxa"/>
            <w:tcBorders>
              <w:top w:val="single" w:sz="2" w:space="0" w:color="000000"/>
              <w:left w:val="single" w:sz="6" w:space="0" w:color="000000"/>
              <w:bottom w:val="single" w:sz="2" w:space="0" w:color="000000"/>
              <w:right w:val="single" w:sz="2" w:space="0" w:color="000000"/>
            </w:tcBorders>
            <w:shd w:val="clear" w:color="auto" w:fill="FFFF00"/>
          </w:tcPr>
          <w:p w14:paraId="4941A160" w14:textId="77777777" w:rsidR="000D72C7" w:rsidRPr="00493789" w:rsidRDefault="000D72C7" w:rsidP="00493789">
            <w:pPr>
              <w:jc w:val="center"/>
              <w:rPr>
                <w:b/>
                <w:bCs/>
              </w:rPr>
            </w:pPr>
            <w:r>
              <w:rPr>
                <w:b/>
                <w:bCs/>
              </w:rPr>
              <w:t>Yes</w:t>
            </w:r>
          </w:p>
        </w:tc>
      </w:tr>
      <w:tr w:rsidR="000D72C7" w:rsidRPr="000D72C7" w14:paraId="5E8BF7C6" w14:textId="77777777" w:rsidTr="000D72C7">
        <w:trPr>
          <w:trHeight w:val="255"/>
        </w:trPr>
        <w:tc>
          <w:tcPr>
            <w:tcW w:w="12616" w:type="dxa"/>
            <w:tcBorders>
              <w:top w:val="single" w:sz="2" w:space="0" w:color="000000"/>
              <w:left w:val="single" w:sz="6" w:space="0" w:color="000000"/>
              <w:bottom w:val="single" w:sz="2" w:space="0" w:color="000000"/>
              <w:right w:val="single" w:sz="6" w:space="0" w:color="000000"/>
            </w:tcBorders>
          </w:tcPr>
          <w:p w14:paraId="38CCE022" w14:textId="36EBA1C3" w:rsidR="004F67F3" w:rsidRPr="00B139DC" w:rsidRDefault="00630C48" w:rsidP="00630C48">
            <w:pPr>
              <w:rPr>
                <w:bCs/>
              </w:rPr>
            </w:pPr>
            <w:r w:rsidRPr="00B139DC">
              <w:rPr>
                <w:bCs/>
              </w:rPr>
              <w:t>The budget covers the Councils activities</w:t>
            </w:r>
            <w:r w:rsidR="004A29D3" w:rsidRPr="00B139DC">
              <w:rPr>
                <w:bCs/>
              </w:rPr>
              <w:t xml:space="preserve"> showing </w:t>
            </w:r>
            <w:r w:rsidRPr="00B139DC">
              <w:rPr>
                <w:bCs/>
              </w:rPr>
              <w:t xml:space="preserve">sources </w:t>
            </w:r>
            <w:r w:rsidR="00D744FA" w:rsidRPr="00B139DC">
              <w:rPr>
                <w:bCs/>
              </w:rPr>
              <w:t xml:space="preserve">of receipts </w:t>
            </w:r>
            <w:r w:rsidRPr="00B139DC">
              <w:rPr>
                <w:bCs/>
              </w:rPr>
              <w:t xml:space="preserve">and </w:t>
            </w:r>
            <w:r w:rsidR="00D744FA" w:rsidRPr="00B139DC">
              <w:rPr>
                <w:bCs/>
              </w:rPr>
              <w:t>payment provision by type</w:t>
            </w:r>
            <w:r w:rsidR="004A29D3" w:rsidRPr="00B139DC">
              <w:rPr>
                <w:bCs/>
              </w:rPr>
              <w:t>;</w:t>
            </w:r>
            <w:r w:rsidRPr="00B139DC">
              <w:rPr>
                <w:bCs/>
              </w:rPr>
              <w:t xml:space="preserve"> these are included in</w:t>
            </w:r>
            <w:r w:rsidR="004A29D3" w:rsidRPr="00B139DC">
              <w:rPr>
                <w:bCs/>
              </w:rPr>
              <w:t xml:space="preserve"> the </w:t>
            </w:r>
            <w:r w:rsidRPr="00B139DC">
              <w:rPr>
                <w:bCs/>
              </w:rPr>
              <w:t xml:space="preserve">budget monitoring reports.  </w:t>
            </w:r>
            <w:r w:rsidR="00C15697" w:rsidRPr="00B139DC">
              <w:rPr>
                <w:bCs/>
              </w:rPr>
              <w:t xml:space="preserve">The precept for the 2023-24 financial year was set following a structured budget setting process which identified the budget requirement for the year.  </w:t>
            </w:r>
          </w:p>
          <w:p w14:paraId="2097BB96" w14:textId="77777777" w:rsidR="00043886" w:rsidRPr="00B139DC" w:rsidRDefault="00B33E59" w:rsidP="00B33E59">
            <w:pPr>
              <w:rPr>
                <w:bCs/>
              </w:rPr>
            </w:pPr>
            <w:r w:rsidRPr="00B139DC">
              <w:rPr>
                <w:bCs/>
              </w:rPr>
              <w:t xml:space="preserve">Regular </w:t>
            </w:r>
            <w:r w:rsidR="00313D29" w:rsidRPr="00B139DC">
              <w:rPr>
                <w:bCs/>
              </w:rPr>
              <w:t>b</w:t>
            </w:r>
            <w:r w:rsidR="00630C48" w:rsidRPr="00B139DC">
              <w:rPr>
                <w:bCs/>
              </w:rPr>
              <w:t>udget monitoring is undertaken and evidenced</w:t>
            </w:r>
            <w:r w:rsidRPr="00B139DC">
              <w:rPr>
                <w:bCs/>
              </w:rPr>
              <w:t xml:space="preserve">. </w:t>
            </w:r>
          </w:p>
          <w:p w14:paraId="3E2704F2" w14:textId="3C94EE5F" w:rsidR="000D72C7" w:rsidRPr="006E097D" w:rsidRDefault="00043886" w:rsidP="002957CA">
            <w:pPr>
              <w:rPr>
                <w:bCs/>
              </w:rPr>
            </w:pPr>
            <w:r w:rsidRPr="006E097D">
              <w:rPr>
                <w:bCs/>
              </w:rPr>
              <w:t xml:space="preserve">The Council has </w:t>
            </w:r>
            <w:r w:rsidR="006854ED" w:rsidRPr="006E097D">
              <w:rPr>
                <w:bCs/>
              </w:rPr>
              <w:t xml:space="preserve">reserves and has </w:t>
            </w:r>
            <w:r w:rsidRPr="006E097D">
              <w:rPr>
                <w:bCs/>
              </w:rPr>
              <w:t>adopted a Reserves Polic</w:t>
            </w:r>
            <w:r w:rsidR="008D12EE" w:rsidRPr="006E097D">
              <w:rPr>
                <w:bCs/>
              </w:rPr>
              <w:t>y</w:t>
            </w:r>
            <w:r w:rsidR="005B4639" w:rsidRPr="006E097D">
              <w:rPr>
                <w:bCs/>
              </w:rPr>
              <w:t xml:space="preserve">. </w:t>
            </w:r>
            <w:r w:rsidR="005525AF">
              <w:rPr>
                <w:bCs/>
              </w:rPr>
              <w:t xml:space="preserve"> </w:t>
            </w:r>
            <w:r w:rsidR="000C1668">
              <w:rPr>
                <w:bCs/>
              </w:rPr>
              <w:t xml:space="preserve">In March 2025 the Council set its </w:t>
            </w:r>
            <w:r w:rsidR="002957CA">
              <w:rPr>
                <w:bCs/>
              </w:rPr>
              <w:t xml:space="preserve">minimum </w:t>
            </w:r>
            <w:r w:rsidR="000C1668">
              <w:rPr>
                <w:bCs/>
              </w:rPr>
              <w:t xml:space="preserve">General Reserve level.   </w:t>
            </w:r>
            <w:r w:rsidR="002957CA">
              <w:rPr>
                <w:bCs/>
              </w:rPr>
              <w:t>As part of budget setting in 2025-26</w:t>
            </w:r>
            <w:r w:rsidR="007A359E">
              <w:rPr>
                <w:bCs/>
              </w:rPr>
              <w:t>,</w:t>
            </w:r>
            <w:r w:rsidR="002957CA">
              <w:rPr>
                <w:bCs/>
              </w:rPr>
              <w:t xml:space="preserve"> the Council should ensure it is evident tha</w:t>
            </w:r>
            <w:r w:rsidR="007A359E">
              <w:rPr>
                <w:bCs/>
              </w:rPr>
              <w:t>t</w:t>
            </w:r>
            <w:r w:rsidR="002957CA">
              <w:rPr>
                <w:bCs/>
              </w:rPr>
              <w:t xml:space="preserve"> reserves (General and Earmarked) are considered as part of the budget setting process (Financial Regulation 3.2 &amp; 4.9).</w:t>
            </w:r>
          </w:p>
        </w:tc>
        <w:tc>
          <w:tcPr>
            <w:tcW w:w="1418" w:type="dxa"/>
            <w:tcBorders>
              <w:top w:val="single" w:sz="2" w:space="0" w:color="000000"/>
              <w:left w:val="single" w:sz="6" w:space="0" w:color="000000"/>
              <w:bottom w:val="single" w:sz="2" w:space="0" w:color="000000"/>
              <w:right w:val="single" w:sz="2" w:space="0" w:color="000000"/>
            </w:tcBorders>
          </w:tcPr>
          <w:p w14:paraId="79F59CC4" w14:textId="77777777" w:rsidR="000D72C7" w:rsidRPr="000D72C7" w:rsidRDefault="000D72C7" w:rsidP="00493789">
            <w:pPr>
              <w:jc w:val="center"/>
              <w:rPr>
                <w:bCs/>
              </w:rPr>
            </w:pPr>
          </w:p>
        </w:tc>
      </w:tr>
      <w:tr w:rsidR="000D72C7" w:rsidRPr="00493789" w14:paraId="6CB70965" w14:textId="77777777" w:rsidTr="000D72C7">
        <w:trPr>
          <w:trHeight w:val="255"/>
        </w:trPr>
        <w:tc>
          <w:tcPr>
            <w:tcW w:w="12616" w:type="dxa"/>
            <w:tcBorders>
              <w:top w:val="single" w:sz="2" w:space="0" w:color="000000"/>
              <w:left w:val="single" w:sz="6" w:space="0" w:color="000000"/>
              <w:bottom w:val="single" w:sz="2" w:space="0" w:color="000000"/>
              <w:right w:val="single" w:sz="2" w:space="0" w:color="000000"/>
            </w:tcBorders>
            <w:shd w:val="clear" w:color="auto" w:fill="FFFF00"/>
          </w:tcPr>
          <w:p w14:paraId="3AAD4869" w14:textId="77777777" w:rsidR="000D72C7" w:rsidRPr="00493789" w:rsidRDefault="000D72C7" w:rsidP="00493789">
            <w:pPr>
              <w:rPr>
                <w:b/>
              </w:rPr>
            </w:pPr>
            <w:r w:rsidRPr="00493789">
              <w:rPr>
                <w:b/>
                <w:bCs/>
              </w:rPr>
              <w:t xml:space="preserve">E. </w:t>
            </w:r>
            <w:r w:rsidRPr="00493789">
              <w:rPr>
                <w:b/>
              </w:rPr>
              <w:t>Expected income was fully received, based on correct prices, properly recorded and promptly banked; and VAT was appropriately accounted for.</w:t>
            </w:r>
          </w:p>
        </w:tc>
        <w:tc>
          <w:tcPr>
            <w:tcW w:w="1418" w:type="dxa"/>
            <w:tcBorders>
              <w:top w:val="single" w:sz="2" w:space="0" w:color="000000"/>
              <w:left w:val="single" w:sz="6" w:space="0" w:color="000000"/>
              <w:bottom w:val="single" w:sz="2" w:space="0" w:color="000000"/>
              <w:right w:val="single" w:sz="2" w:space="0" w:color="000000"/>
            </w:tcBorders>
            <w:shd w:val="clear" w:color="auto" w:fill="FFFF00"/>
          </w:tcPr>
          <w:p w14:paraId="24BFCA0D" w14:textId="77777777" w:rsidR="000D72C7" w:rsidRPr="00493789" w:rsidRDefault="000D72C7" w:rsidP="00493789">
            <w:pPr>
              <w:jc w:val="center"/>
              <w:rPr>
                <w:b/>
                <w:bCs/>
              </w:rPr>
            </w:pPr>
            <w:r>
              <w:rPr>
                <w:b/>
                <w:bCs/>
              </w:rPr>
              <w:t>Yes</w:t>
            </w:r>
          </w:p>
        </w:tc>
      </w:tr>
      <w:tr w:rsidR="000D72C7" w:rsidRPr="000D72C7" w14:paraId="2568F670" w14:textId="77777777" w:rsidTr="000D72C7">
        <w:trPr>
          <w:trHeight w:val="255"/>
        </w:trPr>
        <w:tc>
          <w:tcPr>
            <w:tcW w:w="12616" w:type="dxa"/>
            <w:tcBorders>
              <w:top w:val="single" w:sz="2" w:space="0" w:color="000000"/>
              <w:left w:val="single" w:sz="6" w:space="0" w:color="000000"/>
              <w:bottom w:val="single" w:sz="2" w:space="0" w:color="000000"/>
              <w:right w:val="single" w:sz="2" w:space="0" w:color="000000"/>
            </w:tcBorders>
          </w:tcPr>
          <w:p w14:paraId="44F05C21" w14:textId="29012F85" w:rsidR="000D72C7" w:rsidRPr="00146279" w:rsidRDefault="004C6A11" w:rsidP="00AA1672">
            <w:pPr>
              <w:rPr>
                <w:bCs/>
              </w:rPr>
            </w:pPr>
            <w:r w:rsidRPr="00146279">
              <w:rPr>
                <w:bCs/>
              </w:rPr>
              <w:t xml:space="preserve">The Council receives </w:t>
            </w:r>
            <w:r w:rsidR="00A36457" w:rsidRPr="00146279">
              <w:rPr>
                <w:bCs/>
              </w:rPr>
              <w:t>the</w:t>
            </w:r>
            <w:r w:rsidRPr="00146279">
              <w:rPr>
                <w:bCs/>
              </w:rPr>
              <w:t xml:space="preserve"> </w:t>
            </w:r>
            <w:r w:rsidR="00EB1B05" w:rsidRPr="00146279">
              <w:rPr>
                <w:bCs/>
              </w:rPr>
              <w:t xml:space="preserve">annual </w:t>
            </w:r>
            <w:r w:rsidR="00A36457" w:rsidRPr="00146279">
              <w:rPr>
                <w:bCs/>
              </w:rPr>
              <w:t>precept</w:t>
            </w:r>
            <w:r w:rsidR="00EB1B05" w:rsidRPr="00146279">
              <w:rPr>
                <w:bCs/>
              </w:rPr>
              <w:t xml:space="preserve"> </w:t>
            </w:r>
            <w:r w:rsidR="00A36457" w:rsidRPr="00146279">
              <w:rPr>
                <w:bCs/>
              </w:rPr>
              <w:t xml:space="preserve">and income from the </w:t>
            </w:r>
            <w:r w:rsidR="0045333B" w:rsidRPr="00146279">
              <w:rPr>
                <w:bCs/>
              </w:rPr>
              <w:t>burials</w:t>
            </w:r>
            <w:r w:rsidR="00A36457" w:rsidRPr="00146279">
              <w:rPr>
                <w:bCs/>
              </w:rPr>
              <w:t xml:space="preserve"> and allotments.  Receipts due are collected in accordance with the agreed fees.  Income is effectively managed, </w:t>
            </w:r>
            <w:r w:rsidR="00E42BC9" w:rsidRPr="00146279">
              <w:rPr>
                <w:bCs/>
              </w:rPr>
              <w:t>controlled</w:t>
            </w:r>
            <w:r w:rsidRPr="00146279">
              <w:rPr>
                <w:bCs/>
              </w:rPr>
              <w:t xml:space="preserve"> and recorded.</w:t>
            </w:r>
          </w:p>
          <w:p w14:paraId="3488CF05" w14:textId="165F6E41" w:rsidR="00A71CA3" w:rsidRPr="00146279" w:rsidRDefault="00CE1E48" w:rsidP="00165A2B">
            <w:pPr>
              <w:rPr>
                <w:bCs/>
              </w:rPr>
            </w:pPr>
            <w:r w:rsidRPr="00146279">
              <w:rPr>
                <w:bCs/>
              </w:rPr>
              <w:t>Assurances that</w:t>
            </w:r>
            <w:r w:rsidR="000D72C7" w:rsidRPr="00146279">
              <w:rPr>
                <w:bCs/>
              </w:rPr>
              <w:t xml:space="preserve"> expected income is received occurs through the budget monitoring process</w:t>
            </w:r>
            <w:r w:rsidR="00A33001" w:rsidRPr="00146279">
              <w:rPr>
                <w:bCs/>
              </w:rPr>
              <w:t xml:space="preserve"> and update reports</w:t>
            </w:r>
            <w:r w:rsidR="000D72C7" w:rsidRPr="00146279">
              <w:rPr>
                <w:bCs/>
              </w:rPr>
              <w:t xml:space="preserve">.  </w:t>
            </w:r>
            <w:r w:rsidRPr="00146279">
              <w:rPr>
                <w:bCs/>
              </w:rPr>
              <w:t>The Council do not raise fees that attract VAT.</w:t>
            </w:r>
          </w:p>
        </w:tc>
        <w:tc>
          <w:tcPr>
            <w:tcW w:w="1418" w:type="dxa"/>
            <w:tcBorders>
              <w:top w:val="single" w:sz="2" w:space="0" w:color="000000"/>
              <w:left w:val="single" w:sz="6" w:space="0" w:color="000000"/>
              <w:bottom w:val="single" w:sz="2" w:space="0" w:color="000000"/>
              <w:right w:val="single" w:sz="2" w:space="0" w:color="000000"/>
            </w:tcBorders>
          </w:tcPr>
          <w:p w14:paraId="7F7ACF20" w14:textId="77777777" w:rsidR="000D72C7" w:rsidRPr="000D72C7" w:rsidRDefault="000D72C7" w:rsidP="00493789">
            <w:pPr>
              <w:jc w:val="center"/>
              <w:rPr>
                <w:bCs/>
              </w:rPr>
            </w:pPr>
          </w:p>
        </w:tc>
      </w:tr>
      <w:tr w:rsidR="000D72C7" w:rsidRPr="00493789" w14:paraId="0DEF28ED" w14:textId="77777777" w:rsidTr="000D72C7">
        <w:trPr>
          <w:trHeight w:val="255"/>
        </w:trPr>
        <w:tc>
          <w:tcPr>
            <w:tcW w:w="12616" w:type="dxa"/>
            <w:tcBorders>
              <w:top w:val="single" w:sz="2" w:space="0" w:color="000000"/>
              <w:left w:val="single" w:sz="6" w:space="0" w:color="000000"/>
              <w:bottom w:val="single" w:sz="2" w:space="0" w:color="000000"/>
              <w:right w:val="single" w:sz="2" w:space="0" w:color="000000"/>
            </w:tcBorders>
            <w:shd w:val="clear" w:color="auto" w:fill="FFFF00"/>
          </w:tcPr>
          <w:p w14:paraId="46C2EB3F" w14:textId="77777777" w:rsidR="000D72C7" w:rsidRPr="00493789" w:rsidRDefault="000D72C7" w:rsidP="00493789">
            <w:pPr>
              <w:rPr>
                <w:b/>
              </w:rPr>
            </w:pPr>
            <w:r w:rsidRPr="00493789">
              <w:rPr>
                <w:b/>
                <w:bCs/>
              </w:rPr>
              <w:lastRenderedPageBreak/>
              <w:t xml:space="preserve">F. </w:t>
            </w:r>
            <w:r w:rsidRPr="00493789">
              <w:rPr>
                <w:b/>
              </w:rPr>
              <w:t>Petty cash payments were properly supported by receipts, all petty cash expenditure was approved and VAT appropriately accounted for.</w:t>
            </w:r>
          </w:p>
        </w:tc>
        <w:tc>
          <w:tcPr>
            <w:tcW w:w="1418" w:type="dxa"/>
            <w:tcBorders>
              <w:top w:val="single" w:sz="2" w:space="0" w:color="000000"/>
              <w:left w:val="single" w:sz="6" w:space="0" w:color="000000"/>
              <w:bottom w:val="single" w:sz="2" w:space="0" w:color="000000"/>
              <w:right w:val="single" w:sz="2" w:space="0" w:color="000000"/>
            </w:tcBorders>
            <w:shd w:val="clear" w:color="auto" w:fill="FFFF00"/>
          </w:tcPr>
          <w:p w14:paraId="3EC7B172" w14:textId="77777777" w:rsidR="000D72C7" w:rsidRPr="00493789" w:rsidRDefault="000D72C7" w:rsidP="00493789">
            <w:pPr>
              <w:jc w:val="center"/>
              <w:rPr>
                <w:b/>
                <w:bCs/>
              </w:rPr>
            </w:pPr>
            <w:r>
              <w:rPr>
                <w:b/>
                <w:bCs/>
              </w:rPr>
              <w:t>Not Covered (no Petty Cash)</w:t>
            </w:r>
          </w:p>
        </w:tc>
      </w:tr>
      <w:tr w:rsidR="000D72C7" w:rsidRPr="000D72C7" w14:paraId="65965C8E" w14:textId="77777777" w:rsidTr="000D72C7">
        <w:trPr>
          <w:trHeight w:val="255"/>
        </w:trPr>
        <w:tc>
          <w:tcPr>
            <w:tcW w:w="12616" w:type="dxa"/>
            <w:tcBorders>
              <w:top w:val="single" w:sz="2" w:space="0" w:color="000000"/>
              <w:left w:val="single" w:sz="6" w:space="0" w:color="000000"/>
              <w:bottom w:val="single" w:sz="2" w:space="0" w:color="000000"/>
              <w:right w:val="single" w:sz="2" w:space="0" w:color="000000"/>
            </w:tcBorders>
          </w:tcPr>
          <w:p w14:paraId="2B01BCA7" w14:textId="77777777" w:rsidR="000D72C7" w:rsidRPr="00146279" w:rsidRDefault="000D72C7" w:rsidP="00BB48E5">
            <w:pPr>
              <w:rPr>
                <w:bCs/>
              </w:rPr>
            </w:pPr>
            <w:r w:rsidRPr="00146279">
              <w:rPr>
                <w:bCs/>
              </w:rPr>
              <w:t xml:space="preserve">The Council does </w:t>
            </w:r>
            <w:r w:rsidR="005B300B" w:rsidRPr="00146279">
              <w:rPr>
                <w:bCs/>
              </w:rPr>
              <w:t>not operate a petty cash system</w:t>
            </w:r>
            <w:r w:rsidRPr="00146279">
              <w:rPr>
                <w:bCs/>
              </w:rPr>
              <w:t xml:space="preserve">.  </w:t>
            </w:r>
          </w:p>
        </w:tc>
        <w:tc>
          <w:tcPr>
            <w:tcW w:w="1418" w:type="dxa"/>
            <w:tcBorders>
              <w:top w:val="single" w:sz="2" w:space="0" w:color="000000"/>
              <w:left w:val="single" w:sz="6" w:space="0" w:color="000000"/>
              <w:bottom w:val="single" w:sz="2" w:space="0" w:color="000000"/>
              <w:right w:val="single" w:sz="2" w:space="0" w:color="000000"/>
            </w:tcBorders>
          </w:tcPr>
          <w:p w14:paraId="7CAF211D" w14:textId="77777777" w:rsidR="000D72C7" w:rsidRPr="000D72C7" w:rsidRDefault="000D72C7" w:rsidP="00493789">
            <w:pPr>
              <w:jc w:val="center"/>
              <w:rPr>
                <w:bCs/>
              </w:rPr>
            </w:pPr>
          </w:p>
        </w:tc>
      </w:tr>
      <w:tr w:rsidR="000D72C7" w:rsidRPr="00493789" w14:paraId="548CE686" w14:textId="77777777" w:rsidTr="000D72C7">
        <w:trPr>
          <w:trHeight w:val="250"/>
        </w:trPr>
        <w:tc>
          <w:tcPr>
            <w:tcW w:w="12616" w:type="dxa"/>
            <w:tcBorders>
              <w:top w:val="single" w:sz="2" w:space="0" w:color="000000"/>
              <w:left w:val="single" w:sz="6" w:space="0" w:color="000000"/>
              <w:bottom w:val="single" w:sz="2" w:space="0" w:color="000000"/>
              <w:right w:val="single" w:sz="2" w:space="0" w:color="000000"/>
            </w:tcBorders>
            <w:shd w:val="clear" w:color="auto" w:fill="FFFF00"/>
          </w:tcPr>
          <w:p w14:paraId="546999B6" w14:textId="77777777" w:rsidR="000D72C7" w:rsidRPr="00493789" w:rsidRDefault="000D72C7" w:rsidP="00493789">
            <w:pPr>
              <w:rPr>
                <w:b/>
              </w:rPr>
            </w:pPr>
            <w:r w:rsidRPr="00493789">
              <w:rPr>
                <w:b/>
                <w:bCs/>
              </w:rPr>
              <w:t xml:space="preserve">G. </w:t>
            </w:r>
            <w:r w:rsidRPr="00493789">
              <w:rPr>
                <w:b/>
              </w:rPr>
              <w:t>Salaries to employees and allowances to members were paid in accordance with this authority’s approvals, and PAYE and NI requirements were properly applied.</w:t>
            </w:r>
          </w:p>
        </w:tc>
        <w:tc>
          <w:tcPr>
            <w:tcW w:w="1418" w:type="dxa"/>
            <w:tcBorders>
              <w:top w:val="single" w:sz="2" w:space="0" w:color="000000"/>
              <w:left w:val="single" w:sz="6" w:space="0" w:color="000000"/>
              <w:bottom w:val="single" w:sz="2" w:space="0" w:color="000000"/>
              <w:right w:val="single" w:sz="2" w:space="0" w:color="000000"/>
            </w:tcBorders>
            <w:shd w:val="clear" w:color="auto" w:fill="FFFF00"/>
          </w:tcPr>
          <w:p w14:paraId="723ACB0F" w14:textId="77777777" w:rsidR="000D72C7" w:rsidRPr="00493789" w:rsidRDefault="000D72C7" w:rsidP="00493789">
            <w:pPr>
              <w:jc w:val="center"/>
              <w:rPr>
                <w:b/>
                <w:bCs/>
              </w:rPr>
            </w:pPr>
            <w:r>
              <w:rPr>
                <w:b/>
                <w:bCs/>
              </w:rPr>
              <w:t>Yes</w:t>
            </w:r>
          </w:p>
        </w:tc>
      </w:tr>
      <w:tr w:rsidR="000D72C7" w:rsidRPr="000D72C7" w14:paraId="23CF3577" w14:textId="77777777" w:rsidTr="000D72C7">
        <w:trPr>
          <w:trHeight w:val="250"/>
        </w:trPr>
        <w:tc>
          <w:tcPr>
            <w:tcW w:w="12616" w:type="dxa"/>
            <w:tcBorders>
              <w:top w:val="single" w:sz="2" w:space="0" w:color="000000"/>
              <w:left w:val="single" w:sz="6" w:space="0" w:color="000000"/>
              <w:bottom w:val="single" w:sz="2" w:space="0" w:color="000000"/>
              <w:right w:val="single" w:sz="2" w:space="0" w:color="000000"/>
            </w:tcBorders>
          </w:tcPr>
          <w:p w14:paraId="749A52BA" w14:textId="77777777" w:rsidR="009E1B07" w:rsidRPr="00146279" w:rsidRDefault="00662E11" w:rsidP="009E1B07">
            <w:pPr>
              <w:rPr>
                <w:bCs/>
              </w:rPr>
            </w:pPr>
            <w:r w:rsidRPr="00146279">
              <w:rPr>
                <w:bCs/>
              </w:rPr>
              <w:t>For the sample examined t</w:t>
            </w:r>
            <w:r w:rsidR="006D517A" w:rsidRPr="00146279">
              <w:rPr>
                <w:bCs/>
              </w:rPr>
              <w:t xml:space="preserve">he </w:t>
            </w:r>
            <w:r w:rsidRPr="00146279">
              <w:rPr>
                <w:bCs/>
              </w:rPr>
              <w:t xml:space="preserve">payments to the </w:t>
            </w:r>
            <w:r w:rsidR="00E95AFF" w:rsidRPr="00146279">
              <w:rPr>
                <w:bCs/>
              </w:rPr>
              <w:t xml:space="preserve">Parish Clerk </w:t>
            </w:r>
            <w:r w:rsidRPr="00146279">
              <w:rPr>
                <w:bCs/>
              </w:rPr>
              <w:t xml:space="preserve">are in accordance with the </w:t>
            </w:r>
            <w:r w:rsidR="00E95AFF" w:rsidRPr="00146279">
              <w:rPr>
                <w:bCs/>
              </w:rPr>
              <w:t>contract</w:t>
            </w:r>
            <w:r w:rsidRPr="00146279">
              <w:rPr>
                <w:bCs/>
              </w:rPr>
              <w:t>ed</w:t>
            </w:r>
            <w:r w:rsidR="00E95AFF" w:rsidRPr="00146279">
              <w:rPr>
                <w:bCs/>
              </w:rPr>
              <w:t xml:space="preserve"> terms and the </w:t>
            </w:r>
            <w:r w:rsidR="006D517A" w:rsidRPr="00146279">
              <w:rPr>
                <w:bCs/>
              </w:rPr>
              <w:t>salary</w:t>
            </w:r>
            <w:r w:rsidR="000D72C7" w:rsidRPr="00146279">
              <w:rPr>
                <w:bCs/>
              </w:rPr>
              <w:t xml:space="preserve"> </w:t>
            </w:r>
            <w:r w:rsidRPr="00146279">
              <w:rPr>
                <w:bCs/>
              </w:rPr>
              <w:t xml:space="preserve">level </w:t>
            </w:r>
            <w:r w:rsidR="000D72C7" w:rsidRPr="00146279">
              <w:rPr>
                <w:bCs/>
              </w:rPr>
              <w:t xml:space="preserve">approved by Members.  </w:t>
            </w:r>
            <w:r w:rsidRPr="00146279">
              <w:rPr>
                <w:bCs/>
              </w:rPr>
              <w:t>R</w:t>
            </w:r>
            <w:r w:rsidR="000D72C7" w:rsidRPr="00146279">
              <w:rPr>
                <w:bCs/>
              </w:rPr>
              <w:t xml:space="preserve">elevant employment related deductions are </w:t>
            </w:r>
            <w:proofErr w:type="gramStart"/>
            <w:r w:rsidR="000D72C7" w:rsidRPr="00146279">
              <w:rPr>
                <w:bCs/>
              </w:rPr>
              <w:t>made</w:t>
            </w:r>
            <w:proofErr w:type="gramEnd"/>
            <w:r w:rsidRPr="00146279">
              <w:rPr>
                <w:bCs/>
              </w:rPr>
              <w:t xml:space="preserve"> and e</w:t>
            </w:r>
            <w:r w:rsidR="000D72C7" w:rsidRPr="00146279">
              <w:rPr>
                <w:bCs/>
              </w:rPr>
              <w:t>mployer liabilities have been paid.</w:t>
            </w:r>
            <w:r w:rsidR="004066CB" w:rsidRPr="00146279">
              <w:rPr>
                <w:bCs/>
              </w:rPr>
              <w:t xml:space="preserve">  </w:t>
            </w:r>
            <w:r w:rsidR="00E103F9" w:rsidRPr="00146279">
              <w:rPr>
                <w:bCs/>
              </w:rPr>
              <w:t xml:space="preserve">The Clerks </w:t>
            </w:r>
            <w:r w:rsidR="00471D04" w:rsidRPr="00146279">
              <w:rPr>
                <w:bCs/>
              </w:rPr>
              <w:t xml:space="preserve">performance </w:t>
            </w:r>
            <w:r w:rsidR="004066CB" w:rsidRPr="00146279">
              <w:rPr>
                <w:bCs/>
              </w:rPr>
              <w:t xml:space="preserve">is reviewed.  </w:t>
            </w:r>
          </w:p>
          <w:p w14:paraId="3C74880F" w14:textId="7AD65D43" w:rsidR="0045333B" w:rsidRPr="00146279" w:rsidRDefault="0045333B" w:rsidP="009E1B07">
            <w:pPr>
              <w:rPr>
                <w:bCs/>
              </w:rPr>
            </w:pPr>
            <w:r w:rsidRPr="00146279">
              <w:rPr>
                <w:bCs/>
              </w:rPr>
              <w:t xml:space="preserve">No Allowance is paid to a </w:t>
            </w:r>
            <w:proofErr w:type="gramStart"/>
            <w:r w:rsidRPr="00146279">
              <w:rPr>
                <w:bCs/>
              </w:rPr>
              <w:t>Member</w:t>
            </w:r>
            <w:proofErr w:type="gramEnd"/>
            <w:r w:rsidRPr="00146279">
              <w:rPr>
                <w:bCs/>
              </w:rPr>
              <w:t>.</w:t>
            </w:r>
          </w:p>
        </w:tc>
        <w:tc>
          <w:tcPr>
            <w:tcW w:w="1418" w:type="dxa"/>
            <w:tcBorders>
              <w:top w:val="single" w:sz="2" w:space="0" w:color="000000"/>
              <w:left w:val="single" w:sz="6" w:space="0" w:color="000000"/>
              <w:bottom w:val="single" w:sz="2" w:space="0" w:color="000000"/>
              <w:right w:val="single" w:sz="2" w:space="0" w:color="000000"/>
            </w:tcBorders>
          </w:tcPr>
          <w:p w14:paraId="5D947812" w14:textId="77777777" w:rsidR="000D72C7" w:rsidRPr="000D72C7" w:rsidRDefault="000D72C7" w:rsidP="00493789">
            <w:pPr>
              <w:jc w:val="center"/>
              <w:rPr>
                <w:bCs/>
              </w:rPr>
            </w:pPr>
          </w:p>
        </w:tc>
      </w:tr>
      <w:tr w:rsidR="000D72C7" w:rsidRPr="00493789" w14:paraId="558F27B9" w14:textId="77777777" w:rsidTr="000D72C7">
        <w:trPr>
          <w:trHeight w:val="145"/>
        </w:trPr>
        <w:tc>
          <w:tcPr>
            <w:tcW w:w="12616" w:type="dxa"/>
            <w:tcBorders>
              <w:top w:val="single" w:sz="2" w:space="0" w:color="000000"/>
              <w:left w:val="single" w:sz="6" w:space="0" w:color="000000"/>
              <w:bottom w:val="single" w:sz="2" w:space="0" w:color="000000"/>
              <w:right w:val="single" w:sz="2" w:space="0" w:color="000000"/>
            </w:tcBorders>
            <w:shd w:val="clear" w:color="auto" w:fill="FFFF00"/>
          </w:tcPr>
          <w:p w14:paraId="5F42D16C" w14:textId="77777777" w:rsidR="000D72C7" w:rsidRPr="00493789" w:rsidRDefault="000D72C7" w:rsidP="00493789">
            <w:pPr>
              <w:rPr>
                <w:b/>
              </w:rPr>
            </w:pPr>
            <w:r w:rsidRPr="00493789">
              <w:rPr>
                <w:b/>
                <w:bCs/>
              </w:rPr>
              <w:t xml:space="preserve">H. </w:t>
            </w:r>
            <w:r w:rsidRPr="00493789">
              <w:rPr>
                <w:b/>
              </w:rPr>
              <w:t>Asset and investments registers were complete and accurate and properly maintained.</w:t>
            </w:r>
          </w:p>
        </w:tc>
        <w:tc>
          <w:tcPr>
            <w:tcW w:w="1418" w:type="dxa"/>
            <w:tcBorders>
              <w:top w:val="single" w:sz="2" w:space="0" w:color="000000"/>
              <w:left w:val="single" w:sz="6" w:space="0" w:color="000000"/>
              <w:bottom w:val="single" w:sz="2" w:space="0" w:color="000000"/>
              <w:right w:val="single" w:sz="2" w:space="0" w:color="000000"/>
            </w:tcBorders>
            <w:shd w:val="clear" w:color="auto" w:fill="FFFF00"/>
          </w:tcPr>
          <w:p w14:paraId="2169091B" w14:textId="5337CA25" w:rsidR="000D72C7" w:rsidRPr="00493789" w:rsidRDefault="000D72C7" w:rsidP="00493789">
            <w:pPr>
              <w:jc w:val="center"/>
              <w:rPr>
                <w:b/>
                <w:bCs/>
              </w:rPr>
            </w:pPr>
            <w:r>
              <w:rPr>
                <w:b/>
                <w:bCs/>
              </w:rPr>
              <w:t>Yes</w:t>
            </w:r>
          </w:p>
        </w:tc>
      </w:tr>
      <w:tr w:rsidR="000D72C7" w:rsidRPr="000D72C7" w14:paraId="580D01E3" w14:textId="77777777" w:rsidTr="000D72C7">
        <w:trPr>
          <w:trHeight w:val="145"/>
        </w:trPr>
        <w:tc>
          <w:tcPr>
            <w:tcW w:w="12616" w:type="dxa"/>
            <w:tcBorders>
              <w:top w:val="single" w:sz="2" w:space="0" w:color="000000"/>
              <w:left w:val="single" w:sz="6" w:space="0" w:color="000000"/>
              <w:bottom w:val="single" w:sz="2" w:space="0" w:color="000000"/>
              <w:right w:val="single" w:sz="2" w:space="0" w:color="000000"/>
            </w:tcBorders>
          </w:tcPr>
          <w:p w14:paraId="0CBCEA36" w14:textId="2429A4F0" w:rsidR="0027536E" w:rsidRPr="00146279" w:rsidRDefault="004C6A11" w:rsidP="004066CB">
            <w:pPr>
              <w:rPr>
                <w:bCs/>
              </w:rPr>
            </w:pPr>
            <w:r w:rsidRPr="00146279">
              <w:rPr>
                <w:bCs/>
              </w:rPr>
              <w:t>The Council has an Asset Register which</w:t>
            </w:r>
            <w:r w:rsidR="002957CA" w:rsidRPr="00146279">
              <w:rPr>
                <w:bCs/>
              </w:rPr>
              <w:t xml:space="preserve"> was </w:t>
            </w:r>
            <w:r w:rsidRPr="00146279">
              <w:rPr>
                <w:bCs/>
              </w:rPr>
              <w:t>reviewed by Members</w:t>
            </w:r>
            <w:r w:rsidR="002957CA" w:rsidRPr="00146279">
              <w:rPr>
                <w:bCs/>
              </w:rPr>
              <w:t xml:space="preserve"> March</w:t>
            </w:r>
            <w:r w:rsidR="0029613B" w:rsidRPr="00146279">
              <w:rPr>
                <w:bCs/>
              </w:rPr>
              <w:t xml:space="preserve"> 202</w:t>
            </w:r>
            <w:r w:rsidR="0038582C" w:rsidRPr="00146279">
              <w:rPr>
                <w:bCs/>
              </w:rPr>
              <w:t>5</w:t>
            </w:r>
            <w:r w:rsidR="002957CA" w:rsidRPr="00146279">
              <w:rPr>
                <w:bCs/>
              </w:rPr>
              <w:t>.</w:t>
            </w:r>
            <w:r w:rsidR="00623ACB" w:rsidRPr="00146279">
              <w:rPr>
                <w:bCs/>
              </w:rPr>
              <w:t xml:space="preserve"> </w:t>
            </w:r>
            <w:r w:rsidRPr="00146279">
              <w:rPr>
                <w:bCs/>
              </w:rPr>
              <w:t xml:space="preserve"> The </w:t>
            </w:r>
            <w:r w:rsidR="00043886" w:rsidRPr="00146279">
              <w:rPr>
                <w:bCs/>
              </w:rPr>
              <w:t xml:space="preserve">structure of the Asset Register is </w:t>
            </w:r>
            <w:r w:rsidR="0027536E" w:rsidRPr="00146279">
              <w:rPr>
                <w:bCs/>
              </w:rPr>
              <w:t>in line</w:t>
            </w:r>
            <w:r w:rsidR="00043886" w:rsidRPr="00146279">
              <w:rPr>
                <w:bCs/>
              </w:rPr>
              <w:t xml:space="preserve"> with the basic </w:t>
            </w:r>
            <w:r w:rsidR="0027536E" w:rsidRPr="00146279">
              <w:rPr>
                <w:bCs/>
              </w:rPr>
              <w:t>requirements</w:t>
            </w:r>
            <w:r w:rsidR="00043886" w:rsidRPr="00146279">
              <w:rPr>
                <w:bCs/>
              </w:rPr>
              <w:t xml:space="preserve"> as outlined in the JPAG guidance</w:t>
            </w:r>
            <w:r w:rsidR="004066CB" w:rsidRPr="00146279">
              <w:rPr>
                <w:bCs/>
              </w:rPr>
              <w:t>.</w:t>
            </w:r>
            <w:r w:rsidR="00043886" w:rsidRPr="00146279">
              <w:rPr>
                <w:bCs/>
              </w:rPr>
              <w:t xml:space="preserve"> </w:t>
            </w:r>
            <w:r w:rsidR="004066CB" w:rsidRPr="00146279">
              <w:rPr>
                <w:bCs/>
              </w:rPr>
              <w:t xml:space="preserve">  </w:t>
            </w:r>
          </w:p>
          <w:p w14:paraId="4545EA7D" w14:textId="6385291E" w:rsidR="0029613B" w:rsidRPr="00146279" w:rsidRDefault="0029613B" w:rsidP="000A1863">
            <w:pPr>
              <w:rPr>
                <w:bCs/>
              </w:rPr>
            </w:pPr>
            <w:r w:rsidRPr="00146279">
              <w:rPr>
                <w:bCs/>
              </w:rPr>
              <w:t>Further detail of the Councils assets is recorded on Parish Online.</w:t>
            </w:r>
          </w:p>
          <w:p w14:paraId="3AE7DDB2" w14:textId="77777777" w:rsidR="00F83581" w:rsidRPr="00146279" w:rsidRDefault="00471D04" w:rsidP="000A1863">
            <w:pPr>
              <w:rPr>
                <w:bCs/>
              </w:rPr>
            </w:pPr>
            <w:r w:rsidRPr="00146279">
              <w:rPr>
                <w:bCs/>
              </w:rPr>
              <w:t xml:space="preserve">The records show that assets are inspected </w:t>
            </w:r>
            <w:r w:rsidR="00F83581" w:rsidRPr="00146279">
              <w:rPr>
                <w:bCs/>
              </w:rPr>
              <w:t xml:space="preserve">annually by accredited bodies, </w:t>
            </w:r>
            <w:r w:rsidRPr="00146279">
              <w:rPr>
                <w:bCs/>
              </w:rPr>
              <w:t>with the outcome being action</w:t>
            </w:r>
            <w:r w:rsidR="00B100FB" w:rsidRPr="00146279">
              <w:rPr>
                <w:bCs/>
              </w:rPr>
              <w:t xml:space="preserve">ed where </w:t>
            </w:r>
            <w:r w:rsidRPr="00146279">
              <w:rPr>
                <w:bCs/>
              </w:rPr>
              <w:t>required.</w:t>
            </w:r>
            <w:r w:rsidR="00F83581" w:rsidRPr="00146279">
              <w:rPr>
                <w:bCs/>
              </w:rPr>
              <w:t xml:space="preserve">  Asset inspections are undertaken throughout the year</w:t>
            </w:r>
            <w:r w:rsidR="0038582C" w:rsidRPr="00146279">
              <w:rPr>
                <w:bCs/>
              </w:rPr>
              <w:t>.</w:t>
            </w:r>
          </w:p>
          <w:p w14:paraId="7E68D6BA" w14:textId="413AC8A6" w:rsidR="0082099A" w:rsidRPr="00146279" w:rsidRDefault="0082099A" w:rsidP="000A1863">
            <w:pPr>
              <w:rPr>
                <w:bCs/>
              </w:rPr>
            </w:pPr>
            <w:r w:rsidRPr="00146279">
              <w:rPr>
                <w:bCs/>
              </w:rPr>
              <w:t>In March 2025 the Council considered and agreed its investment criteria.  The development of an Investment Strategy Policy being deferred until April 2025.</w:t>
            </w:r>
          </w:p>
        </w:tc>
        <w:tc>
          <w:tcPr>
            <w:tcW w:w="1418" w:type="dxa"/>
            <w:tcBorders>
              <w:top w:val="single" w:sz="2" w:space="0" w:color="000000"/>
              <w:left w:val="single" w:sz="6" w:space="0" w:color="000000"/>
              <w:bottom w:val="single" w:sz="2" w:space="0" w:color="000000"/>
              <w:right w:val="single" w:sz="2" w:space="0" w:color="000000"/>
            </w:tcBorders>
          </w:tcPr>
          <w:p w14:paraId="17028DF7" w14:textId="77777777" w:rsidR="000D72C7" w:rsidRPr="000D72C7" w:rsidRDefault="000D72C7" w:rsidP="00493789">
            <w:pPr>
              <w:jc w:val="center"/>
              <w:rPr>
                <w:bCs/>
              </w:rPr>
            </w:pPr>
          </w:p>
        </w:tc>
      </w:tr>
      <w:tr w:rsidR="000D72C7" w:rsidRPr="00493789" w14:paraId="2C20447D" w14:textId="77777777" w:rsidTr="000D72C7">
        <w:trPr>
          <w:trHeight w:val="146"/>
        </w:trPr>
        <w:tc>
          <w:tcPr>
            <w:tcW w:w="12616" w:type="dxa"/>
            <w:tcBorders>
              <w:top w:val="single" w:sz="2" w:space="0" w:color="000000"/>
              <w:left w:val="single" w:sz="6" w:space="0" w:color="000000"/>
              <w:bottom w:val="single" w:sz="2" w:space="0" w:color="000000"/>
              <w:right w:val="single" w:sz="2" w:space="0" w:color="000000"/>
            </w:tcBorders>
            <w:shd w:val="clear" w:color="auto" w:fill="FFFF00"/>
          </w:tcPr>
          <w:p w14:paraId="060E5469" w14:textId="58D953CF" w:rsidR="000D72C7" w:rsidRPr="00493789" w:rsidRDefault="000D72C7" w:rsidP="00493789">
            <w:pPr>
              <w:rPr>
                <w:b/>
              </w:rPr>
            </w:pPr>
            <w:r w:rsidRPr="00493789">
              <w:rPr>
                <w:b/>
                <w:bCs/>
              </w:rPr>
              <w:t xml:space="preserve">I. </w:t>
            </w:r>
            <w:r w:rsidR="00691ABF" w:rsidRPr="00691ABF">
              <w:rPr>
                <w:b/>
              </w:rPr>
              <w:t>Periodic bank account reconciliations were properly carried out during the year.</w:t>
            </w:r>
          </w:p>
        </w:tc>
        <w:tc>
          <w:tcPr>
            <w:tcW w:w="1418" w:type="dxa"/>
            <w:tcBorders>
              <w:top w:val="single" w:sz="2" w:space="0" w:color="000000"/>
              <w:left w:val="single" w:sz="6" w:space="0" w:color="000000"/>
              <w:bottom w:val="single" w:sz="2" w:space="0" w:color="000000"/>
              <w:right w:val="single" w:sz="2" w:space="0" w:color="000000"/>
            </w:tcBorders>
            <w:shd w:val="clear" w:color="auto" w:fill="FFFF00"/>
          </w:tcPr>
          <w:p w14:paraId="6EC8E5AE" w14:textId="51E36E46" w:rsidR="00256ACA" w:rsidRPr="00493789" w:rsidRDefault="000D72C7" w:rsidP="00256ACA">
            <w:pPr>
              <w:jc w:val="center"/>
              <w:rPr>
                <w:b/>
                <w:bCs/>
              </w:rPr>
            </w:pPr>
            <w:r>
              <w:rPr>
                <w:b/>
                <w:bCs/>
              </w:rPr>
              <w:t>Yes</w:t>
            </w:r>
          </w:p>
        </w:tc>
      </w:tr>
      <w:tr w:rsidR="000D72C7" w:rsidRPr="000D72C7" w14:paraId="5B196659" w14:textId="77777777" w:rsidTr="000D72C7">
        <w:trPr>
          <w:trHeight w:val="146"/>
        </w:trPr>
        <w:tc>
          <w:tcPr>
            <w:tcW w:w="12616" w:type="dxa"/>
            <w:tcBorders>
              <w:top w:val="single" w:sz="2" w:space="0" w:color="000000"/>
              <w:left w:val="single" w:sz="6" w:space="0" w:color="000000"/>
              <w:bottom w:val="single" w:sz="2" w:space="0" w:color="000000"/>
              <w:right w:val="single" w:sz="2" w:space="0" w:color="000000"/>
            </w:tcBorders>
          </w:tcPr>
          <w:p w14:paraId="5908EFFD" w14:textId="50340263" w:rsidR="00811197" w:rsidRPr="00146279" w:rsidRDefault="00F53F13" w:rsidP="00F93B37">
            <w:pPr>
              <w:rPr>
                <w:bCs/>
              </w:rPr>
            </w:pPr>
            <w:r w:rsidRPr="00146279">
              <w:rPr>
                <w:bCs/>
              </w:rPr>
              <w:t>Evidence shows the Council reconciles its bank accounts with its accounting records</w:t>
            </w:r>
            <w:r w:rsidR="00C90CE9" w:rsidRPr="00146279">
              <w:rPr>
                <w:bCs/>
              </w:rPr>
              <w:t>, t</w:t>
            </w:r>
            <w:r w:rsidRPr="00146279">
              <w:rPr>
                <w:bCs/>
              </w:rPr>
              <w:t>he quarterly bank reconciliation is presented to Council, approved and recorded in the meeting minutes.  The reconciliation statement is checked to the supporting bank statements.</w:t>
            </w:r>
          </w:p>
        </w:tc>
        <w:tc>
          <w:tcPr>
            <w:tcW w:w="1418" w:type="dxa"/>
            <w:tcBorders>
              <w:top w:val="single" w:sz="2" w:space="0" w:color="000000"/>
              <w:left w:val="single" w:sz="6" w:space="0" w:color="000000"/>
              <w:bottom w:val="single" w:sz="2" w:space="0" w:color="000000"/>
              <w:right w:val="single" w:sz="2" w:space="0" w:color="000000"/>
            </w:tcBorders>
          </w:tcPr>
          <w:p w14:paraId="46EBB206" w14:textId="77777777" w:rsidR="000D72C7" w:rsidRPr="000D72C7" w:rsidRDefault="000D72C7" w:rsidP="00493789">
            <w:pPr>
              <w:jc w:val="center"/>
              <w:rPr>
                <w:bCs/>
              </w:rPr>
            </w:pPr>
          </w:p>
        </w:tc>
      </w:tr>
      <w:tr w:rsidR="000D72C7" w:rsidRPr="00493789" w14:paraId="7503DBC2" w14:textId="77777777" w:rsidTr="000D72C7">
        <w:trPr>
          <w:trHeight w:val="461"/>
        </w:trPr>
        <w:tc>
          <w:tcPr>
            <w:tcW w:w="12616" w:type="dxa"/>
            <w:tcBorders>
              <w:top w:val="single" w:sz="2" w:space="0" w:color="000000"/>
              <w:left w:val="single" w:sz="6" w:space="0" w:color="000000"/>
              <w:bottom w:val="single" w:sz="2" w:space="0" w:color="000000"/>
              <w:right w:val="single" w:sz="2" w:space="0" w:color="000000"/>
            </w:tcBorders>
            <w:shd w:val="clear" w:color="auto" w:fill="FFFF00"/>
          </w:tcPr>
          <w:p w14:paraId="787839D2" w14:textId="77777777" w:rsidR="000D72C7" w:rsidRPr="00493789" w:rsidRDefault="000D72C7" w:rsidP="00493789">
            <w:pPr>
              <w:rPr>
                <w:b/>
              </w:rPr>
            </w:pPr>
            <w:r w:rsidRPr="00493789">
              <w:rPr>
                <w:b/>
                <w:bCs/>
              </w:rPr>
              <w:lastRenderedPageBreak/>
              <w:t xml:space="preserve">J. </w:t>
            </w:r>
            <w:r w:rsidRPr="00493789">
              <w:rPr>
                <w:b/>
              </w:rPr>
              <w:t>Accounting statements prepared during the year were prepared on the correct accounting basis (receipts and payments or income and expenditure), agreed to the cash book, supported by an adequate audit trail from underlying records and where appropriate debtors and creditors were properly recorded.</w:t>
            </w:r>
          </w:p>
        </w:tc>
        <w:tc>
          <w:tcPr>
            <w:tcW w:w="1418" w:type="dxa"/>
            <w:tcBorders>
              <w:top w:val="single" w:sz="2" w:space="0" w:color="000000"/>
              <w:left w:val="single" w:sz="6" w:space="0" w:color="000000"/>
              <w:bottom w:val="single" w:sz="2" w:space="0" w:color="000000"/>
              <w:right w:val="single" w:sz="2" w:space="0" w:color="000000"/>
            </w:tcBorders>
            <w:shd w:val="clear" w:color="auto" w:fill="FFFF00"/>
          </w:tcPr>
          <w:p w14:paraId="374F3728" w14:textId="322020C3" w:rsidR="000D72C7" w:rsidRPr="00493789" w:rsidRDefault="000D72C7" w:rsidP="00493789">
            <w:pPr>
              <w:jc w:val="center"/>
              <w:rPr>
                <w:b/>
                <w:bCs/>
              </w:rPr>
            </w:pPr>
            <w:r>
              <w:rPr>
                <w:b/>
                <w:bCs/>
              </w:rPr>
              <w:t>Yes</w:t>
            </w:r>
          </w:p>
        </w:tc>
      </w:tr>
      <w:tr w:rsidR="000D72C7" w:rsidRPr="000D72C7" w14:paraId="39186AE8" w14:textId="77777777" w:rsidTr="000D72C7">
        <w:trPr>
          <w:trHeight w:val="461"/>
        </w:trPr>
        <w:tc>
          <w:tcPr>
            <w:tcW w:w="12616" w:type="dxa"/>
            <w:tcBorders>
              <w:top w:val="single" w:sz="2" w:space="0" w:color="000000"/>
              <w:left w:val="single" w:sz="6" w:space="0" w:color="000000"/>
              <w:bottom w:val="single" w:sz="2" w:space="0" w:color="000000"/>
              <w:right w:val="single" w:sz="2" w:space="0" w:color="000000"/>
            </w:tcBorders>
          </w:tcPr>
          <w:p w14:paraId="708096A0" w14:textId="77777777" w:rsidR="00FA4C28" w:rsidRDefault="000D72C7" w:rsidP="00B42E9D">
            <w:pPr>
              <w:rPr>
                <w:bCs/>
              </w:rPr>
            </w:pPr>
            <w:r w:rsidRPr="00627ED4">
              <w:rPr>
                <w:bCs/>
              </w:rPr>
              <w:t>The accounting statements have been prepared on the correct accounting basis</w:t>
            </w:r>
            <w:r w:rsidR="00F53F13" w:rsidRPr="00627ED4">
              <w:rPr>
                <w:bCs/>
              </w:rPr>
              <w:t xml:space="preserve"> (receipts and payments)</w:t>
            </w:r>
            <w:r w:rsidRPr="00627ED4">
              <w:rPr>
                <w:bCs/>
              </w:rPr>
              <w:t xml:space="preserve">.  The accounting process </w:t>
            </w:r>
            <w:r w:rsidR="00234F6E" w:rsidRPr="00627ED4">
              <w:rPr>
                <w:bCs/>
              </w:rPr>
              <w:t xml:space="preserve">as </w:t>
            </w:r>
            <w:r w:rsidRPr="00627ED4">
              <w:rPr>
                <w:bCs/>
              </w:rPr>
              <w:t>reviewed is effective and appropriate</w:t>
            </w:r>
            <w:r w:rsidR="00234F6E" w:rsidRPr="00627ED4">
              <w:rPr>
                <w:bCs/>
              </w:rPr>
              <w:t>;</w:t>
            </w:r>
            <w:r w:rsidRPr="00627ED4">
              <w:rPr>
                <w:bCs/>
              </w:rPr>
              <w:t xml:space="preserve"> the accounting statements agree</w:t>
            </w:r>
            <w:r w:rsidR="00234F6E" w:rsidRPr="00627ED4">
              <w:rPr>
                <w:bCs/>
              </w:rPr>
              <w:t xml:space="preserve"> to the cash book and</w:t>
            </w:r>
            <w:r w:rsidRPr="00627ED4">
              <w:rPr>
                <w:bCs/>
              </w:rPr>
              <w:t xml:space="preserve"> are supported by an adequate audit trail from underlying records</w:t>
            </w:r>
            <w:r w:rsidR="008F124E" w:rsidRPr="00627ED4">
              <w:rPr>
                <w:bCs/>
              </w:rPr>
              <w:t xml:space="preserve"> an</w:t>
            </w:r>
            <w:r w:rsidR="0051759D" w:rsidRPr="00627ED4">
              <w:rPr>
                <w:bCs/>
              </w:rPr>
              <w:t>d</w:t>
            </w:r>
            <w:r w:rsidR="008F124E" w:rsidRPr="00627ED4">
              <w:rPr>
                <w:bCs/>
              </w:rPr>
              <w:t xml:space="preserve"> explanations</w:t>
            </w:r>
            <w:r w:rsidRPr="00627ED4">
              <w:rPr>
                <w:bCs/>
              </w:rPr>
              <w:t>.</w:t>
            </w:r>
            <w:r w:rsidR="00E17BEB" w:rsidRPr="00627ED4">
              <w:rPr>
                <w:bCs/>
              </w:rPr>
              <w:t xml:space="preserve"> </w:t>
            </w:r>
          </w:p>
          <w:p w14:paraId="3012A6B3" w14:textId="5B7582A9" w:rsidR="00741879" w:rsidRPr="00627ED4" w:rsidRDefault="00741879" w:rsidP="00B42E9D">
            <w:pPr>
              <w:rPr>
                <w:bCs/>
              </w:rPr>
            </w:pPr>
            <w:r w:rsidRPr="00EC10CD">
              <w:rPr>
                <w:rFonts w:ascii="Calibri" w:eastAsia="Calibri" w:hAnsi="Calibri" w:cs="Times New Roman"/>
                <w:i/>
                <w:iCs/>
              </w:rPr>
              <w:t>Note – the assessments in this report are based on the control environment at the time of the internal audit visit.  However, evidence that the key year-end financial statements (final bank reconciliation for the year, the budget to actual report, and the year-end accounts statement) have been prepared for Member review and approval has been requested and received.  A cursory review of these financial statements, and of activity since the internal audit visit, has not identified any matters to change the initial assessments detailed in this report</w:t>
            </w:r>
            <w:r w:rsidRPr="00D76230">
              <w:rPr>
                <w:rFonts w:ascii="Calibri" w:eastAsia="Calibri" w:hAnsi="Calibri" w:cs="Times New Roman"/>
                <w:b/>
                <w:bCs/>
                <w:i/>
                <w:iCs/>
              </w:rPr>
              <w:t>.</w:t>
            </w:r>
          </w:p>
        </w:tc>
        <w:tc>
          <w:tcPr>
            <w:tcW w:w="1418" w:type="dxa"/>
            <w:tcBorders>
              <w:top w:val="single" w:sz="2" w:space="0" w:color="000000"/>
              <w:left w:val="single" w:sz="6" w:space="0" w:color="000000"/>
              <w:bottom w:val="single" w:sz="2" w:space="0" w:color="000000"/>
              <w:right w:val="single" w:sz="2" w:space="0" w:color="000000"/>
            </w:tcBorders>
          </w:tcPr>
          <w:p w14:paraId="5691F95E" w14:textId="77777777" w:rsidR="000D72C7" w:rsidRPr="000D72C7" w:rsidRDefault="000D72C7" w:rsidP="00493789">
            <w:pPr>
              <w:jc w:val="center"/>
              <w:rPr>
                <w:bCs/>
              </w:rPr>
            </w:pPr>
          </w:p>
        </w:tc>
      </w:tr>
      <w:tr w:rsidR="00F53F13" w:rsidRPr="00493789" w14:paraId="1FA09C90" w14:textId="77777777" w:rsidTr="000D72C7">
        <w:trPr>
          <w:trHeight w:val="356"/>
        </w:trPr>
        <w:tc>
          <w:tcPr>
            <w:tcW w:w="12616" w:type="dxa"/>
            <w:tcBorders>
              <w:top w:val="single" w:sz="2" w:space="0" w:color="000000"/>
              <w:left w:val="single" w:sz="6" w:space="0" w:color="000000"/>
              <w:bottom w:val="single" w:sz="2" w:space="0" w:color="000000"/>
              <w:right w:val="single" w:sz="2" w:space="0" w:color="000000"/>
            </w:tcBorders>
            <w:shd w:val="clear" w:color="auto" w:fill="FFFF00"/>
          </w:tcPr>
          <w:p w14:paraId="78CA255D" w14:textId="54B646E6" w:rsidR="00F53F13" w:rsidRPr="00493789" w:rsidRDefault="00F53F13" w:rsidP="00F53F13">
            <w:pPr>
              <w:rPr>
                <w:b/>
              </w:rPr>
            </w:pPr>
            <w:r>
              <w:rPr>
                <w:b/>
                <w:bCs/>
              </w:rPr>
              <w:t>K. If</w:t>
            </w:r>
            <w:r>
              <w:rPr>
                <w:b/>
              </w:rPr>
              <w:t xml:space="preserve"> the authority certified itself as exempt from a limited assurance review in 202</w:t>
            </w:r>
            <w:r w:rsidR="00692648">
              <w:rPr>
                <w:b/>
              </w:rPr>
              <w:t>3</w:t>
            </w:r>
            <w:r>
              <w:rPr>
                <w:b/>
              </w:rPr>
              <w:t>/2</w:t>
            </w:r>
            <w:r w:rsidR="00692648">
              <w:rPr>
                <w:b/>
              </w:rPr>
              <w:t>4</w:t>
            </w:r>
            <w:r>
              <w:rPr>
                <w:b/>
              </w:rPr>
              <w:t xml:space="preserve">, it met the exemption criteria and correctly declared itself exempt </w:t>
            </w:r>
            <w:r>
              <w:rPr>
                <w:bCs/>
                <w:i/>
                <w:iCs/>
              </w:rPr>
              <w:t>(If the authority had a limited assurance review of its 20</w:t>
            </w:r>
            <w:r w:rsidR="00692648">
              <w:rPr>
                <w:bCs/>
                <w:i/>
                <w:iCs/>
              </w:rPr>
              <w:t>23</w:t>
            </w:r>
            <w:r>
              <w:rPr>
                <w:bCs/>
                <w:i/>
                <w:iCs/>
              </w:rPr>
              <w:t>/2</w:t>
            </w:r>
            <w:r w:rsidR="00692648">
              <w:rPr>
                <w:bCs/>
                <w:i/>
                <w:iCs/>
              </w:rPr>
              <w:t>4</w:t>
            </w:r>
            <w:r>
              <w:rPr>
                <w:bCs/>
                <w:i/>
                <w:iCs/>
              </w:rPr>
              <w:t xml:space="preserve"> AGAR tick “not covered”).</w:t>
            </w:r>
          </w:p>
        </w:tc>
        <w:tc>
          <w:tcPr>
            <w:tcW w:w="1418" w:type="dxa"/>
            <w:tcBorders>
              <w:top w:val="single" w:sz="2" w:space="0" w:color="000000"/>
              <w:left w:val="single" w:sz="6" w:space="0" w:color="000000"/>
              <w:bottom w:val="single" w:sz="2" w:space="0" w:color="000000"/>
              <w:right w:val="single" w:sz="2" w:space="0" w:color="000000"/>
            </w:tcBorders>
            <w:shd w:val="clear" w:color="auto" w:fill="FFFF00"/>
          </w:tcPr>
          <w:p w14:paraId="7E084DE1" w14:textId="1BB58351" w:rsidR="00F53F13" w:rsidRPr="00493789" w:rsidRDefault="00F53F13" w:rsidP="00F53F13">
            <w:pPr>
              <w:jc w:val="center"/>
              <w:rPr>
                <w:b/>
                <w:bCs/>
              </w:rPr>
            </w:pPr>
            <w:r>
              <w:rPr>
                <w:b/>
                <w:bCs/>
              </w:rPr>
              <w:t>Not Covered</w:t>
            </w:r>
          </w:p>
        </w:tc>
      </w:tr>
      <w:tr w:rsidR="00F53F13" w:rsidRPr="00493789" w14:paraId="0E612B33" w14:textId="77777777" w:rsidTr="000D72C7">
        <w:trPr>
          <w:trHeight w:val="356"/>
        </w:trPr>
        <w:tc>
          <w:tcPr>
            <w:tcW w:w="12616" w:type="dxa"/>
            <w:tcBorders>
              <w:top w:val="single" w:sz="2" w:space="0" w:color="000000"/>
              <w:left w:val="single" w:sz="6" w:space="0" w:color="000000"/>
              <w:bottom w:val="single" w:sz="2" w:space="0" w:color="000000"/>
              <w:right w:val="single" w:sz="2" w:space="0" w:color="000000"/>
            </w:tcBorders>
          </w:tcPr>
          <w:p w14:paraId="6FA30279" w14:textId="315B4CA1" w:rsidR="00F53F13" w:rsidRPr="00627ED4" w:rsidRDefault="00F53F13" w:rsidP="00F53F13">
            <w:pPr>
              <w:rPr>
                <w:bCs/>
              </w:rPr>
            </w:pPr>
            <w:r w:rsidRPr="00627ED4">
              <w:rPr>
                <w:bCs/>
              </w:rPr>
              <w:t>The Council did not certify itself as exempt in 202</w:t>
            </w:r>
            <w:r w:rsidR="00692648" w:rsidRPr="00627ED4">
              <w:rPr>
                <w:bCs/>
              </w:rPr>
              <w:t>3</w:t>
            </w:r>
            <w:r w:rsidRPr="00627ED4">
              <w:rPr>
                <w:bCs/>
              </w:rPr>
              <w:t>/2</w:t>
            </w:r>
            <w:r w:rsidR="00692648" w:rsidRPr="00627ED4">
              <w:rPr>
                <w:bCs/>
              </w:rPr>
              <w:t>4</w:t>
            </w:r>
            <w:r w:rsidRPr="00627ED4">
              <w:rPr>
                <w:bCs/>
              </w:rPr>
              <w:t xml:space="preserve"> and therefore had a limited assurance review of its AGAR.</w:t>
            </w:r>
          </w:p>
        </w:tc>
        <w:tc>
          <w:tcPr>
            <w:tcW w:w="1418" w:type="dxa"/>
            <w:tcBorders>
              <w:top w:val="single" w:sz="2" w:space="0" w:color="000000"/>
              <w:left w:val="single" w:sz="6" w:space="0" w:color="000000"/>
              <w:bottom w:val="single" w:sz="2" w:space="0" w:color="000000"/>
              <w:right w:val="single" w:sz="2" w:space="0" w:color="000000"/>
            </w:tcBorders>
          </w:tcPr>
          <w:p w14:paraId="5BA2C4B5" w14:textId="77777777" w:rsidR="00F53F13" w:rsidRPr="00493789" w:rsidRDefault="00F53F13" w:rsidP="00F53F13">
            <w:pPr>
              <w:jc w:val="center"/>
              <w:rPr>
                <w:bCs/>
              </w:rPr>
            </w:pPr>
          </w:p>
        </w:tc>
      </w:tr>
      <w:tr w:rsidR="00F53F13" w:rsidRPr="00A43F01" w14:paraId="546FD914" w14:textId="77777777" w:rsidTr="00A43F01">
        <w:trPr>
          <w:trHeight w:val="356"/>
        </w:trPr>
        <w:tc>
          <w:tcPr>
            <w:tcW w:w="12616" w:type="dxa"/>
            <w:tcBorders>
              <w:top w:val="single" w:sz="2" w:space="0" w:color="000000"/>
              <w:left w:val="single" w:sz="6" w:space="0" w:color="000000"/>
              <w:bottom w:val="single" w:sz="2" w:space="0" w:color="000000"/>
              <w:right w:val="single" w:sz="2" w:space="0" w:color="000000"/>
            </w:tcBorders>
            <w:shd w:val="clear" w:color="auto" w:fill="FFFF00"/>
          </w:tcPr>
          <w:p w14:paraId="40C2F607" w14:textId="21A4D255" w:rsidR="00F53F13" w:rsidRPr="00A43F01" w:rsidRDefault="00F53F13" w:rsidP="00F53F13">
            <w:pPr>
              <w:rPr>
                <w:b/>
                <w:bCs/>
              </w:rPr>
            </w:pPr>
            <w:r>
              <w:rPr>
                <w:b/>
                <w:bCs/>
              </w:rPr>
              <w:t>L. The authority published the required information on a website/webpage up to date at the time of the internal audit in accordance with the relevant legislation.</w:t>
            </w:r>
          </w:p>
        </w:tc>
        <w:tc>
          <w:tcPr>
            <w:tcW w:w="1418" w:type="dxa"/>
            <w:tcBorders>
              <w:top w:val="single" w:sz="2" w:space="0" w:color="000000"/>
              <w:left w:val="single" w:sz="6" w:space="0" w:color="000000"/>
              <w:bottom w:val="single" w:sz="2" w:space="0" w:color="000000"/>
              <w:right w:val="single" w:sz="2" w:space="0" w:color="000000"/>
            </w:tcBorders>
            <w:shd w:val="clear" w:color="auto" w:fill="FFFF00"/>
          </w:tcPr>
          <w:p w14:paraId="126554B8" w14:textId="7F9A7E99" w:rsidR="00F53F13" w:rsidRPr="00A43F01" w:rsidRDefault="00F53F13" w:rsidP="00F53F13">
            <w:pPr>
              <w:jc w:val="center"/>
              <w:rPr>
                <w:b/>
                <w:bCs/>
              </w:rPr>
            </w:pPr>
            <w:r>
              <w:rPr>
                <w:b/>
                <w:bCs/>
              </w:rPr>
              <w:t>Yes</w:t>
            </w:r>
          </w:p>
        </w:tc>
      </w:tr>
      <w:tr w:rsidR="00F53F13" w:rsidRPr="00493789" w14:paraId="75BBF725" w14:textId="77777777" w:rsidTr="000D72C7">
        <w:trPr>
          <w:trHeight w:val="356"/>
        </w:trPr>
        <w:tc>
          <w:tcPr>
            <w:tcW w:w="12616" w:type="dxa"/>
            <w:tcBorders>
              <w:top w:val="single" w:sz="2" w:space="0" w:color="000000"/>
              <w:left w:val="single" w:sz="6" w:space="0" w:color="000000"/>
              <w:bottom w:val="single" w:sz="2" w:space="0" w:color="000000"/>
              <w:right w:val="single" w:sz="2" w:space="0" w:color="000000"/>
            </w:tcBorders>
          </w:tcPr>
          <w:p w14:paraId="61E7C3FB" w14:textId="06504E59" w:rsidR="00F53F13" w:rsidRPr="00627ED4" w:rsidRDefault="00F53F13" w:rsidP="00F53F13">
            <w:pPr>
              <w:rPr>
                <w:bCs/>
              </w:rPr>
            </w:pPr>
            <w:r w:rsidRPr="00627ED4">
              <w:rPr>
                <w:bCs/>
              </w:rPr>
              <w:t>The Clerk has confirmed that the Council is aware of, and publishes, the information required by legislation.  The Council has a Publication Scheme which details the information available and how it can be accessed.  Transparency principles are followed.  At the time of the audit the expected financial information was available on the Councils website.</w:t>
            </w:r>
          </w:p>
        </w:tc>
        <w:tc>
          <w:tcPr>
            <w:tcW w:w="1418" w:type="dxa"/>
            <w:tcBorders>
              <w:top w:val="single" w:sz="2" w:space="0" w:color="000000"/>
              <w:left w:val="single" w:sz="6" w:space="0" w:color="000000"/>
              <w:bottom w:val="single" w:sz="2" w:space="0" w:color="000000"/>
              <w:right w:val="single" w:sz="2" w:space="0" w:color="000000"/>
            </w:tcBorders>
          </w:tcPr>
          <w:p w14:paraId="13566DB8" w14:textId="77777777" w:rsidR="00F53F13" w:rsidRPr="00493789" w:rsidRDefault="00F53F13" w:rsidP="00F53F13">
            <w:pPr>
              <w:jc w:val="center"/>
              <w:rPr>
                <w:bCs/>
              </w:rPr>
            </w:pPr>
          </w:p>
        </w:tc>
      </w:tr>
      <w:tr w:rsidR="00F53F13" w:rsidRPr="00493789" w14:paraId="6AB248AE" w14:textId="77777777" w:rsidTr="000D72C7">
        <w:trPr>
          <w:trHeight w:val="361"/>
        </w:trPr>
        <w:tc>
          <w:tcPr>
            <w:tcW w:w="12616" w:type="dxa"/>
            <w:tcBorders>
              <w:top w:val="single" w:sz="2" w:space="0" w:color="000000"/>
              <w:left w:val="single" w:sz="6" w:space="0" w:color="000000"/>
              <w:bottom w:val="single" w:sz="2" w:space="0" w:color="000000"/>
              <w:right w:val="single" w:sz="2" w:space="0" w:color="000000"/>
            </w:tcBorders>
            <w:shd w:val="clear" w:color="auto" w:fill="FFFF00"/>
          </w:tcPr>
          <w:p w14:paraId="47053556" w14:textId="6C7587FC" w:rsidR="00F53F13" w:rsidRPr="00493789" w:rsidRDefault="00F53F13" w:rsidP="00F53F13">
            <w:pPr>
              <w:rPr>
                <w:b/>
              </w:rPr>
            </w:pPr>
            <w:r>
              <w:rPr>
                <w:b/>
                <w:bCs/>
              </w:rPr>
              <w:t>M. In the year covered by this AGAR, the authority correctly provided for a period for the exercise of public rights as required by the Accounts and Audit Regulations</w:t>
            </w:r>
            <w:r>
              <w:t xml:space="preserve"> (during the 202</w:t>
            </w:r>
            <w:r w:rsidR="00692648">
              <w:t>4</w:t>
            </w:r>
            <w:r>
              <w:t>-2</w:t>
            </w:r>
            <w:r w:rsidR="00692648">
              <w:t>5</w:t>
            </w:r>
            <w:r>
              <w:t xml:space="preserve"> AGAR period, were public rights in relation to the 202</w:t>
            </w:r>
            <w:r w:rsidR="00692648">
              <w:t>3</w:t>
            </w:r>
            <w:r>
              <w:t>-2</w:t>
            </w:r>
            <w:r w:rsidR="00692648">
              <w:t>4</w:t>
            </w:r>
            <w:r>
              <w:t xml:space="preserve"> AGAR evidenced by a notice on the website and/or authority approved minutes confirming the dates set).</w:t>
            </w:r>
          </w:p>
        </w:tc>
        <w:tc>
          <w:tcPr>
            <w:tcW w:w="1418" w:type="dxa"/>
            <w:tcBorders>
              <w:top w:val="single" w:sz="2" w:space="0" w:color="000000"/>
              <w:left w:val="single" w:sz="6" w:space="0" w:color="000000"/>
              <w:bottom w:val="single" w:sz="2" w:space="0" w:color="000000"/>
              <w:right w:val="single" w:sz="2" w:space="0" w:color="000000"/>
            </w:tcBorders>
            <w:shd w:val="clear" w:color="auto" w:fill="FFFF00"/>
          </w:tcPr>
          <w:p w14:paraId="2DDBF77D" w14:textId="77777777" w:rsidR="00F53F13" w:rsidRPr="00493789" w:rsidRDefault="00F53F13" w:rsidP="00F53F13">
            <w:pPr>
              <w:jc w:val="center"/>
              <w:rPr>
                <w:b/>
                <w:bCs/>
              </w:rPr>
            </w:pPr>
            <w:r>
              <w:rPr>
                <w:b/>
                <w:bCs/>
              </w:rPr>
              <w:t>Yes</w:t>
            </w:r>
          </w:p>
        </w:tc>
      </w:tr>
      <w:tr w:rsidR="00FA4C28" w:rsidRPr="00493789" w14:paraId="11FF2860" w14:textId="77777777" w:rsidTr="000D72C7">
        <w:trPr>
          <w:trHeight w:val="361"/>
        </w:trPr>
        <w:tc>
          <w:tcPr>
            <w:tcW w:w="12616" w:type="dxa"/>
            <w:tcBorders>
              <w:top w:val="single" w:sz="2" w:space="0" w:color="000000"/>
              <w:left w:val="single" w:sz="6" w:space="0" w:color="000000"/>
              <w:bottom w:val="single" w:sz="2" w:space="0" w:color="000000"/>
              <w:right w:val="single" w:sz="2" w:space="0" w:color="000000"/>
            </w:tcBorders>
          </w:tcPr>
          <w:p w14:paraId="549B25FC" w14:textId="593CCAA6" w:rsidR="00FA4C28" w:rsidRPr="00627ED4" w:rsidRDefault="00FA4C28" w:rsidP="00FA4C28">
            <w:pPr>
              <w:rPr>
                <w:bCs/>
              </w:rPr>
            </w:pPr>
            <w:r w:rsidRPr="00627ED4">
              <w:rPr>
                <w:bCs/>
              </w:rPr>
              <w:t>Evidence confirms the Council correctly provided for the exercise of public rights as required by the Accounts and Audit Regulations.</w:t>
            </w:r>
          </w:p>
        </w:tc>
        <w:tc>
          <w:tcPr>
            <w:tcW w:w="1418" w:type="dxa"/>
            <w:tcBorders>
              <w:top w:val="single" w:sz="2" w:space="0" w:color="000000"/>
              <w:left w:val="single" w:sz="6" w:space="0" w:color="000000"/>
              <w:bottom w:val="single" w:sz="2" w:space="0" w:color="000000"/>
              <w:right w:val="single" w:sz="2" w:space="0" w:color="000000"/>
            </w:tcBorders>
          </w:tcPr>
          <w:p w14:paraId="5F0D082A" w14:textId="77777777" w:rsidR="00FA4C28" w:rsidRPr="00493789" w:rsidRDefault="00FA4C28" w:rsidP="00FA4C28">
            <w:pPr>
              <w:jc w:val="center"/>
              <w:rPr>
                <w:bCs/>
              </w:rPr>
            </w:pPr>
          </w:p>
        </w:tc>
      </w:tr>
      <w:tr w:rsidR="00F53F13" w:rsidRPr="00A43F01" w14:paraId="1A810EE6" w14:textId="77777777" w:rsidTr="00A43F01">
        <w:trPr>
          <w:trHeight w:val="361"/>
        </w:trPr>
        <w:tc>
          <w:tcPr>
            <w:tcW w:w="12616" w:type="dxa"/>
            <w:tcBorders>
              <w:top w:val="single" w:sz="2" w:space="0" w:color="000000"/>
              <w:left w:val="single" w:sz="6" w:space="0" w:color="000000"/>
              <w:bottom w:val="single" w:sz="2" w:space="0" w:color="000000"/>
              <w:right w:val="single" w:sz="2" w:space="0" w:color="000000"/>
            </w:tcBorders>
            <w:shd w:val="clear" w:color="auto" w:fill="FFFF00"/>
          </w:tcPr>
          <w:p w14:paraId="04BC9AAF" w14:textId="67AF4627" w:rsidR="00F53F13" w:rsidRPr="00A43F01" w:rsidRDefault="00F53F13" w:rsidP="00F53F13">
            <w:pPr>
              <w:rPr>
                <w:b/>
                <w:bCs/>
              </w:rPr>
            </w:pPr>
            <w:r>
              <w:rPr>
                <w:b/>
                <w:bCs/>
              </w:rPr>
              <w:lastRenderedPageBreak/>
              <w:t xml:space="preserve">N. </w:t>
            </w:r>
            <w:r>
              <w:rPr>
                <w:b/>
              </w:rPr>
              <w:t>The authority has complied with the publication requirements for the 202</w:t>
            </w:r>
            <w:r w:rsidR="00692648">
              <w:rPr>
                <w:b/>
              </w:rPr>
              <w:t>3</w:t>
            </w:r>
            <w:r>
              <w:rPr>
                <w:b/>
              </w:rPr>
              <w:t>/2</w:t>
            </w:r>
            <w:r w:rsidR="00692648">
              <w:rPr>
                <w:b/>
              </w:rPr>
              <w:t>4</w:t>
            </w:r>
            <w:r>
              <w:rPr>
                <w:b/>
              </w:rPr>
              <w:t xml:space="preserve"> AGAR </w:t>
            </w:r>
            <w:r>
              <w:rPr>
                <w:bCs/>
                <w:i/>
                <w:iCs/>
              </w:rPr>
              <w:t>(see AGAR Page 1 Guidance Notes).</w:t>
            </w:r>
          </w:p>
        </w:tc>
        <w:tc>
          <w:tcPr>
            <w:tcW w:w="1418" w:type="dxa"/>
            <w:tcBorders>
              <w:top w:val="single" w:sz="2" w:space="0" w:color="000000"/>
              <w:left w:val="single" w:sz="6" w:space="0" w:color="000000"/>
              <w:bottom w:val="single" w:sz="2" w:space="0" w:color="000000"/>
              <w:right w:val="single" w:sz="2" w:space="0" w:color="000000"/>
            </w:tcBorders>
            <w:shd w:val="clear" w:color="auto" w:fill="FFFF00"/>
          </w:tcPr>
          <w:p w14:paraId="5286DAB4" w14:textId="77777777" w:rsidR="00F53F13" w:rsidRPr="00A43F01" w:rsidRDefault="00F53F13" w:rsidP="00F53F13">
            <w:pPr>
              <w:jc w:val="center"/>
              <w:rPr>
                <w:b/>
                <w:bCs/>
              </w:rPr>
            </w:pPr>
            <w:r>
              <w:rPr>
                <w:b/>
                <w:bCs/>
              </w:rPr>
              <w:t>Yes</w:t>
            </w:r>
          </w:p>
        </w:tc>
      </w:tr>
      <w:tr w:rsidR="00F53F13" w:rsidRPr="00493789" w14:paraId="63DDD7E8" w14:textId="77777777" w:rsidTr="000D72C7">
        <w:trPr>
          <w:trHeight w:val="361"/>
        </w:trPr>
        <w:tc>
          <w:tcPr>
            <w:tcW w:w="12616" w:type="dxa"/>
            <w:tcBorders>
              <w:top w:val="single" w:sz="2" w:space="0" w:color="000000"/>
              <w:left w:val="single" w:sz="6" w:space="0" w:color="000000"/>
              <w:bottom w:val="single" w:sz="2" w:space="0" w:color="000000"/>
              <w:right w:val="single" w:sz="2" w:space="0" w:color="000000"/>
            </w:tcBorders>
          </w:tcPr>
          <w:p w14:paraId="6425496C" w14:textId="55C3F72B" w:rsidR="007A359E" w:rsidRPr="00627ED4" w:rsidRDefault="00F53F13" w:rsidP="00F53F13">
            <w:pPr>
              <w:rPr>
                <w:b/>
              </w:rPr>
            </w:pPr>
            <w:r w:rsidRPr="00627ED4">
              <w:rPr>
                <w:bCs/>
              </w:rPr>
              <w:t>The Council complied with the 202</w:t>
            </w:r>
            <w:r w:rsidR="00692648" w:rsidRPr="00627ED4">
              <w:rPr>
                <w:bCs/>
              </w:rPr>
              <w:t>3</w:t>
            </w:r>
            <w:r w:rsidRPr="00627ED4">
              <w:rPr>
                <w:bCs/>
              </w:rPr>
              <w:t>-2</w:t>
            </w:r>
            <w:r w:rsidR="00692648" w:rsidRPr="00627ED4">
              <w:rPr>
                <w:bCs/>
              </w:rPr>
              <w:t>4</w:t>
            </w:r>
            <w:r w:rsidRPr="00627ED4">
              <w:rPr>
                <w:bCs/>
              </w:rPr>
              <w:t xml:space="preserve"> publication requirements</w:t>
            </w:r>
            <w:r w:rsidR="007A359E" w:rsidRPr="00627ED4">
              <w:rPr>
                <w:bCs/>
              </w:rPr>
              <w:t>.</w:t>
            </w:r>
          </w:p>
        </w:tc>
        <w:tc>
          <w:tcPr>
            <w:tcW w:w="1418" w:type="dxa"/>
            <w:tcBorders>
              <w:top w:val="single" w:sz="2" w:space="0" w:color="000000"/>
              <w:left w:val="single" w:sz="6" w:space="0" w:color="000000"/>
              <w:bottom w:val="single" w:sz="2" w:space="0" w:color="000000"/>
              <w:right w:val="single" w:sz="2" w:space="0" w:color="000000"/>
            </w:tcBorders>
          </w:tcPr>
          <w:p w14:paraId="057E9319" w14:textId="77777777" w:rsidR="00F53F13" w:rsidRPr="00493789" w:rsidRDefault="00F53F13" w:rsidP="00F53F13">
            <w:pPr>
              <w:jc w:val="center"/>
              <w:rPr>
                <w:bCs/>
              </w:rPr>
            </w:pPr>
          </w:p>
        </w:tc>
      </w:tr>
      <w:tr w:rsidR="00691ABF" w:rsidRPr="00493789" w14:paraId="57C84EEE" w14:textId="77777777" w:rsidTr="000D72C7">
        <w:trPr>
          <w:trHeight w:val="361"/>
        </w:trPr>
        <w:tc>
          <w:tcPr>
            <w:tcW w:w="12616" w:type="dxa"/>
            <w:tcBorders>
              <w:top w:val="single" w:sz="2" w:space="0" w:color="000000"/>
              <w:left w:val="single" w:sz="6" w:space="0" w:color="000000"/>
              <w:bottom w:val="single" w:sz="2" w:space="0" w:color="000000"/>
              <w:right w:val="single" w:sz="2" w:space="0" w:color="000000"/>
            </w:tcBorders>
            <w:shd w:val="clear" w:color="auto" w:fill="FFFF00"/>
          </w:tcPr>
          <w:p w14:paraId="50B0D777" w14:textId="77777777" w:rsidR="00691ABF" w:rsidRPr="008A7DB9" w:rsidRDefault="00691ABF" w:rsidP="00691ABF">
            <w:pPr>
              <w:rPr>
                <w:b/>
                <w:bCs/>
              </w:rPr>
            </w:pPr>
            <w:r w:rsidRPr="008A7DB9">
              <w:rPr>
                <w:b/>
                <w:bCs/>
              </w:rPr>
              <w:t>O. (For local councils only) Trust funds (including charitable) – The council met its responsibilities as a trustee.</w:t>
            </w:r>
          </w:p>
        </w:tc>
        <w:tc>
          <w:tcPr>
            <w:tcW w:w="1418" w:type="dxa"/>
            <w:tcBorders>
              <w:top w:val="single" w:sz="2" w:space="0" w:color="000000"/>
              <w:left w:val="single" w:sz="6" w:space="0" w:color="000000"/>
              <w:bottom w:val="single" w:sz="2" w:space="0" w:color="000000"/>
              <w:right w:val="single" w:sz="2" w:space="0" w:color="000000"/>
            </w:tcBorders>
            <w:shd w:val="clear" w:color="auto" w:fill="FFFF00"/>
          </w:tcPr>
          <w:p w14:paraId="2B46D78F" w14:textId="77777777" w:rsidR="00691ABF" w:rsidRPr="00493789" w:rsidRDefault="00691ABF" w:rsidP="00691ABF">
            <w:pPr>
              <w:jc w:val="center"/>
              <w:rPr>
                <w:b/>
                <w:bCs/>
              </w:rPr>
            </w:pPr>
            <w:r>
              <w:rPr>
                <w:b/>
                <w:bCs/>
              </w:rPr>
              <w:t>Not Applicable</w:t>
            </w:r>
          </w:p>
        </w:tc>
      </w:tr>
      <w:tr w:rsidR="00691ABF" w:rsidRPr="00493789" w14:paraId="14C3F3D1" w14:textId="77777777" w:rsidTr="000D72C7">
        <w:trPr>
          <w:trHeight w:val="361"/>
        </w:trPr>
        <w:tc>
          <w:tcPr>
            <w:tcW w:w="12616" w:type="dxa"/>
            <w:tcBorders>
              <w:top w:val="single" w:sz="2" w:space="0" w:color="000000"/>
              <w:left w:val="single" w:sz="6" w:space="0" w:color="000000"/>
              <w:bottom w:val="single" w:sz="6" w:space="0" w:color="000000"/>
              <w:right w:val="single" w:sz="2" w:space="0" w:color="000000"/>
            </w:tcBorders>
          </w:tcPr>
          <w:p w14:paraId="3A88F354" w14:textId="77777777" w:rsidR="00691ABF" w:rsidRPr="00627ED4" w:rsidRDefault="00691ABF" w:rsidP="00691ABF">
            <w:r w:rsidRPr="00627ED4">
              <w:t xml:space="preserve">The Council (as a body) does not have trust or charitable responsibilities. </w:t>
            </w:r>
          </w:p>
        </w:tc>
        <w:tc>
          <w:tcPr>
            <w:tcW w:w="1418" w:type="dxa"/>
            <w:tcBorders>
              <w:top w:val="single" w:sz="2" w:space="0" w:color="000000"/>
              <w:left w:val="single" w:sz="6" w:space="0" w:color="000000"/>
              <w:bottom w:val="single" w:sz="6" w:space="0" w:color="000000"/>
              <w:right w:val="single" w:sz="2" w:space="0" w:color="000000"/>
            </w:tcBorders>
          </w:tcPr>
          <w:p w14:paraId="32EBA273" w14:textId="77777777" w:rsidR="00691ABF" w:rsidRPr="00493789" w:rsidRDefault="00691ABF" w:rsidP="00691ABF">
            <w:pPr>
              <w:jc w:val="center"/>
              <w:rPr>
                <w:bCs/>
              </w:rPr>
            </w:pPr>
          </w:p>
        </w:tc>
      </w:tr>
    </w:tbl>
    <w:p w14:paraId="3C6D4AD4" w14:textId="77777777" w:rsidR="00677414" w:rsidRDefault="00677414" w:rsidP="00493789">
      <w:pPr>
        <w:rPr>
          <w:b/>
          <w:u w:val="single"/>
        </w:rPr>
      </w:pPr>
    </w:p>
    <w:p w14:paraId="47DC7FCE" w14:textId="77777777" w:rsidR="00493789" w:rsidRPr="00493789" w:rsidRDefault="00677414" w:rsidP="00493789">
      <w:pPr>
        <w:rPr>
          <w:b/>
          <w:u w:val="single"/>
        </w:rPr>
      </w:pPr>
      <w:r>
        <w:rPr>
          <w:b/>
          <w:u w:val="single"/>
        </w:rPr>
        <w:t>Other Areas</w:t>
      </w:r>
    </w:p>
    <w:tbl>
      <w:tblPr>
        <w:tblStyle w:val="TableGrid"/>
        <w:tblW w:w="14034" w:type="dxa"/>
        <w:tblInd w:w="-150" w:type="dxa"/>
        <w:tblLook w:val="04A0" w:firstRow="1" w:lastRow="0" w:firstColumn="1" w:lastColumn="0" w:noHBand="0" w:noVBand="1"/>
      </w:tblPr>
      <w:tblGrid>
        <w:gridCol w:w="14034"/>
      </w:tblGrid>
      <w:tr w:rsidR="000D72C7" w:rsidRPr="00493789" w14:paraId="6FA29D5A" w14:textId="77777777" w:rsidTr="00A00D9E">
        <w:trPr>
          <w:tblHeader/>
        </w:trPr>
        <w:tc>
          <w:tcPr>
            <w:tcW w:w="14034" w:type="dxa"/>
            <w:tcBorders>
              <w:top w:val="single" w:sz="6" w:space="0" w:color="000000"/>
              <w:left w:val="single" w:sz="6" w:space="0" w:color="000000"/>
              <w:bottom w:val="single" w:sz="2" w:space="0" w:color="000000"/>
              <w:right w:val="single" w:sz="2" w:space="0" w:color="000000"/>
            </w:tcBorders>
            <w:shd w:val="clear" w:color="auto" w:fill="D9D9D9" w:themeFill="background1" w:themeFillShade="D9"/>
          </w:tcPr>
          <w:p w14:paraId="711FE50A" w14:textId="77777777" w:rsidR="000D72C7" w:rsidRPr="00493789" w:rsidRDefault="000D72C7" w:rsidP="00493789">
            <w:pPr>
              <w:jc w:val="center"/>
              <w:rPr>
                <w:b/>
                <w:bCs/>
              </w:rPr>
            </w:pPr>
            <w:r>
              <w:rPr>
                <w:b/>
                <w:bCs/>
              </w:rPr>
              <w:t>Internal Control a</w:t>
            </w:r>
            <w:r w:rsidRPr="00493789">
              <w:rPr>
                <w:b/>
                <w:bCs/>
              </w:rPr>
              <w:t>reas</w:t>
            </w:r>
            <w:r>
              <w:rPr>
                <w:b/>
                <w:bCs/>
              </w:rPr>
              <w:t xml:space="preserve"> and Internal Audit comments</w:t>
            </w:r>
          </w:p>
        </w:tc>
      </w:tr>
      <w:tr w:rsidR="000D72C7" w:rsidRPr="000D72C7" w14:paraId="7BABB4D2" w14:textId="77777777" w:rsidTr="000D72C7">
        <w:tc>
          <w:tcPr>
            <w:tcW w:w="14034" w:type="dxa"/>
            <w:shd w:val="clear" w:color="auto" w:fill="FFFF00"/>
          </w:tcPr>
          <w:p w14:paraId="4C7B751D" w14:textId="77777777" w:rsidR="000D72C7" w:rsidRDefault="000D72C7" w:rsidP="00493789">
            <w:pPr>
              <w:rPr>
                <w:b/>
              </w:rPr>
            </w:pPr>
            <w:r w:rsidRPr="000D72C7">
              <w:rPr>
                <w:b/>
              </w:rPr>
              <w:t>Review of the implementation of recommendations from the previous year’s Internal and External Audit Reports</w:t>
            </w:r>
          </w:p>
          <w:p w14:paraId="3748B745" w14:textId="77777777" w:rsidR="000D72C7" w:rsidRPr="000D72C7" w:rsidRDefault="000D72C7" w:rsidP="00493789">
            <w:pPr>
              <w:rPr>
                <w:b/>
              </w:rPr>
            </w:pPr>
          </w:p>
        </w:tc>
      </w:tr>
      <w:tr w:rsidR="000D72C7" w:rsidRPr="00493789" w14:paraId="3B4583A1" w14:textId="77777777" w:rsidTr="000D72C7">
        <w:tc>
          <w:tcPr>
            <w:tcW w:w="14034" w:type="dxa"/>
          </w:tcPr>
          <w:p w14:paraId="0544C591" w14:textId="5325877F" w:rsidR="000D72C7" w:rsidRPr="00627ED4" w:rsidRDefault="000D72C7" w:rsidP="00493789">
            <w:pPr>
              <w:spacing w:line="256" w:lineRule="auto"/>
              <w:rPr>
                <w:rFonts w:ascii="Calibri" w:eastAsia="Calibri" w:hAnsi="Calibri" w:cs="Times New Roman"/>
                <w:bCs/>
                <w:u w:val="single"/>
              </w:rPr>
            </w:pPr>
            <w:r w:rsidRPr="00627ED4">
              <w:rPr>
                <w:rFonts w:ascii="Calibri" w:eastAsia="Calibri" w:hAnsi="Calibri" w:cs="Times New Roman"/>
                <w:bCs/>
                <w:u w:val="single"/>
              </w:rPr>
              <w:t>From last internal audit report</w:t>
            </w:r>
            <w:r w:rsidR="00043886" w:rsidRPr="00627ED4">
              <w:rPr>
                <w:rFonts w:ascii="Calibri" w:eastAsia="Calibri" w:hAnsi="Calibri" w:cs="Times New Roman"/>
                <w:bCs/>
                <w:u w:val="single"/>
              </w:rPr>
              <w:t xml:space="preserve"> (202</w:t>
            </w:r>
            <w:r w:rsidR="00692648" w:rsidRPr="00627ED4">
              <w:rPr>
                <w:rFonts w:ascii="Calibri" w:eastAsia="Calibri" w:hAnsi="Calibri" w:cs="Times New Roman"/>
                <w:bCs/>
                <w:u w:val="single"/>
              </w:rPr>
              <w:t>3</w:t>
            </w:r>
            <w:r w:rsidR="00043886" w:rsidRPr="00627ED4">
              <w:rPr>
                <w:rFonts w:ascii="Calibri" w:eastAsia="Calibri" w:hAnsi="Calibri" w:cs="Times New Roman"/>
                <w:bCs/>
                <w:u w:val="single"/>
              </w:rPr>
              <w:t>-2</w:t>
            </w:r>
            <w:r w:rsidR="00692648" w:rsidRPr="00627ED4">
              <w:rPr>
                <w:rFonts w:ascii="Calibri" w:eastAsia="Calibri" w:hAnsi="Calibri" w:cs="Times New Roman"/>
                <w:bCs/>
                <w:u w:val="single"/>
              </w:rPr>
              <w:t>4</w:t>
            </w:r>
            <w:r w:rsidR="00043886" w:rsidRPr="00627ED4">
              <w:rPr>
                <w:rFonts w:ascii="Calibri" w:eastAsia="Calibri" w:hAnsi="Calibri" w:cs="Times New Roman"/>
                <w:bCs/>
                <w:u w:val="single"/>
              </w:rPr>
              <w:t>)</w:t>
            </w:r>
          </w:p>
          <w:p w14:paraId="6093B60A" w14:textId="4163AF4F" w:rsidR="00F17B01" w:rsidRPr="00627ED4" w:rsidRDefault="0038582C" w:rsidP="00906954">
            <w:pPr>
              <w:spacing w:line="256" w:lineRule="auto"/>
              <w:rPr>
                <w:rFonts w:ascii="Calibri" w:eastAsia="Calibri" w:hAnsi="Calibri" w:cs="Times New Roman"/>
                <w:bCs/>
              </w:rPr>
            </w:pPr>
            <w:r w:rsidRPr="00627ED4">
              <w:rPr>
                <w:rFonts w:ascii="Calibri" w:eastAsia="Calibri" w:hAnsi="Calibri" w:cs="Times New Roman"/>
                <w:bCs/>
              </w:rPr>
              <w:t xml:space="preserve">Two comments were made in the report which </w:t>
            </w:r>
            <w:r w:rsidR="007A359E" w:rsidRPr="00627ED4">
              <w:rPr>
                <w:rFonts w:ascii="Calibri" w:eastAsia="Calibri" w:hAnsi="Calibri" w:cs="Times New Roman"/>
                <w:bCs/>
              </w:rPr>
              <w:t xml:space="preserve">have been </w:t>
            </w:r>
            <w:r w:rsidR="00627ED4">
              <w:rPr>
                <w:rFonts w:ascii="Calibri" w:eastAsia="Calibri" w:hAnsi="Calibri" w:cs="Times New Roman"/>
                <w:bCs/>
              </w:rPr>
              <w:t>progressed</w:t>
            </w:r>
          </w:p>
          <w:p w14:paraId="5E43B1BD" w14:textId="77777777" w:rsidR="00043886" w:rsidRPr="00627ED4" w:rsidRDefault="00043886" w:rsidP="00906954">
            <w:pPr>
              <w:spacing w:line="256" w:lineRule="auto"/>
              <w:rPr>
                <w:rFonts w:ascii="Calibri" w:eastAsia="Calibri" w:hAnsi="Calibri" w:cs="Times New Roman"/>
                <w:bCs/>
                <w:u w:val="single"/>
              </w:rPr>
            </w:pPr>
          </w:p>
          <w:p w14:paraId="580DE4EE" w14:textId="22D3749D" w:rsidR="000D72C7" w:rsidRPr="00627ED4" w:rsidRDefault="000D72C7" w:rsidP="00493789">
            <w:pPr>
              <w:rPr>
                <w:bCs/>
                <w:u w:val="single"/>
              </w:rPr>
            </w:pPr>
            <w:r w:rsidRPr="00627ED4">
              <w:rPr>
                <w:bCs/>
                <w:u w:val="single"/>
              </w:rPr>
              <w:t>From last external audit report</w:t>
            </w:r>
            <w:r w:rsidR="00B42E9D" w:rsidRPr="00627ED4">
              <w:rPr>
                <w:bCs/>
                <w:u w:val="single"/>
              </w:rPr>
              <w:t xml:space="preserve"> (202</w:t>
            </w:r>
            <w:r w:rsidR="00692648" w:rsidRPr="00627ED4">
              <w:rPr>
                <w:bCs/>
                <w:u w:val="single"/>
              </w:rPr>
              <w:t>3</w:t>
            </w:r>
            <w:r w:rsidR="00B42E9D" w:rsidRPr="00627ED4">
              <w:rPr>
                <w:bCs/>
                <w:u w:val="single"/>
              </w:rPr>
              <w:t>-2</w:t>
            </w:r>
            <w:r w:rsidR="00692648" w:rsidRPr="00627ED4">
              <w:rPr>
                <w:bCs/>
                <w:u w:val="single"/>
              </w:rPr>
              <w:t>4</w:t>
            </w:r>
            <w:r w:rsidR="00B42E9D" w:rsidRPr="00627ED4">
              <w:rPr>
                <w:bCs/>
                <w:u w:val="single"/>
              </w:rPr>
              <w:t>)</w:t>
            </w:r>
          </w:p>
          <w:p w14:paraId="5FC90481" w14:textId="71B6D6D8" w:rsidR="000D72C7" w:rsidRPr="00627ED4" w:rsidRDefault="00B25408" w:rsidP="00AE26A1">
            <w:pPr>
              <w:rPr>
                <w:bCs/>
              </w:rPr>
            </w:pPr>
            <w:r w:rsidRPr="00627ED4">
              <w:rPr>
                <w:bCs/>
              </w:rPr>
              <w:t>None</w:t>
            </w:r>
          </w:p>
          <w:p w14:paraId="3007EE16" w14:textId="439C572C" w:rsidR="00AE26A1" w:rsidRPr="00627ED4" w:rsidRDefault="00AE26A1" w:rsidP="00AE26A1">
            <w:pPr>
              <w:rPr>
                <w:bCs/>
              </w:rPr>
            </w:pPr>
          </w:p>
        </w:tc>
      </w:tr>
      <w:tr w:rsidR="006854ED" w:rsidRPr="000D72C7" w14:paraId="5ED1E303" w14:textId="77777777" w:rsidTr="001006D5">
        <w:tc>
          <w:tcPr>
            <w:tcW w:w="14034" w:type="dxa"/>
            <w:tcBorders>
              <w:top w:val="single" w:sz="4" w:space="0" w:color="auto"/>
              <w:left w:val="single" w:sz="4" w:space="0" w:color="auto"/>
              <w:bottom w:val="single" w:sz="4" w:space="0" w:color="auto"/>
              <w:right w:val="single" w:sz="4" w:space="0" w:color="auto"/>
            </w:tcBorders>
            <w:shd w:val="clear" w:color="auto" w:fill="FFFF00"/>
          </w:tcPr>
          <w:p w14:paraId="166FEC88" w14:textId="44D0B384" w:rsidR="006854ED" w:rsidRPr="000D72C7" w:rsidRDefault="006854ED" w:rsidP="006854ED">
            <w:pPr>
              <w:rPr>
                <w:b/>
              </w:rPr>
            </w:pPr>
            <w:r>
              <w:rPr>
                <w:b/>
              </w:rPr>
              <w:t>Any other control matters or further comment not covered above.</w:t>
            </w:r>
          </w:p>
        </w:tc>
      </w:tr>
      <w:tr w:rsidR="006854ED" w:rsidRPr="00493789" w14:paraId="7BE0B115" w14:textId="77777777" w:rsidTr="001006D5">
        <w:tc>
          <w:tcPr>
            <w:tcW w:w="14034" w:type="dxa"/>
            <w:tcBorders>
              <w:top w:val="single" w:sz="4" w:space="0" w:color="auto"/>
              <w:left w:val="single" w:sz="4" w:space="0" w:color="auto"/>
              <w:bottom w:val="single" w:sz="4" w:space="0" w:color="auto"/>
              <w:right w:val="single" w:sz="4" w:space="0" w:color="auto"/>
            </w:tcBorders>
          </w:tcPr>
          <w:p w14:paraId="1583B409" w14:textId="77777777" w:rsidR="006854ED" w:rsidRPr="00627ED4" w:rsidRDefault="006854ED" w:rsidP="006854ED">
            <w:r w:rsidRPr="00627ED4">
              <w:t>None</w:t>
            </w:r>
          </w:p>
          <w:p w14:paraId="30F681DC" w14:textId="77777777" w:rsidR="006854ED" w:rsidRPr="00627ED4" w:rsidRDefault="006854ED" w:rsidP="006854ED"/>
        </w:tc>
      </w:tr>
    </w:tbl>
    <w:p w14:paraId="75F65C80" w14:textId="77777777" w:rsidR="00D528AD" w:rsidRPr="00457159" w:rsidRDefault="00D528AD" w:rsidP="008E4270">
      <w:pPr>
        <w:rPr>
          <w:color w:val="FF0000"/>
        </w:rPr>
      </w:pPr>
    </w:p>
    <w:p w14:paraId="5774742E" w14:textId="77777777" w:rsidR="006854ED" w:rsidRPr="00627ED4" w:rsidRDefault="006854ED" w:rsidP="006854ED">
      <w:r w:rsidRPr="00627ED4">
        <w:t xml:space="preserve">The draft version of this report was discussed and agreed by the Parish Clerk.  </w:t>
      </w:r>
    </w:p>
    <w:p w14:paraId="2999FC54" w14:textId="77777777" w:rsidR="006854ED" w:rsidRPr="00627ED4" w:rsidRDefault="006854ED" w:rsidP="006854ED">
      <w:r w:rsidRPr="00627ED4">
        <w:t>The internal auditor wishes to acknowledge the support and assistance provided by the Parish Clerk during the internal audit review.</w:t>
      </w:r>
    </w:p>
    <w:p w14:paraId="1371E069" w14:textId="77777777" w:rsidR="006854ED" w:rsidRPr="00627ED4" w:rsidRDefault="006854ED" w:rsidP="006854ED">
      <w:pPr>
        <w:rPr>
          <w:rFonts w:ascii="Palace Script MT" w:hAnsi="Palace Script MT"/>
          <w:sz w:val="56"/>
          <w:szCs w:val="56"/>
        </w:rPr>
      </w:pPr>
      <w:r w:rsidRPr="00627ED4">
        <w:rPr>
          <w:rFonts w:ascii="Palace Script MT" w:hAnsi="Palace Script MT"/>
          <w:sz w:val="56"/>
          <w:szCs w:val="56"/>
        </w:rPr>
        <w:t>Duncan Edwards</w:t>
      </w:r>
    </w:p>
    <w:p w14:paraId="7E8D5BAF" w14:textId="37BCB9A8" w:rsidR="00741879" w:rsidRDefault="006854ED" w:rsidP="006854ED">
      <w:r w:rsidRPr="00627ED4">
        <w:lastRenderedPageBreak/>
        <w:t xml:space="preserve">Internal Audit </w:t>
      </w:r>
      <w:r w:rsidR="00C90CE9" w:rsidRPr="00627ED4">
        <w:t>visit</w:t>
      </w:r>
      <w:r w:rsidR="009A5B52" w:rsidRPr="00627ED4">
        <w:t xml:space="preserve"> </w:t>
      </w:r>
      <w:r w:rsidR="00C90CE9" w:rsidRPr="00627ED4">
        <w:t xml:space="preserve">was </w:t>
      </w:r>
      <w:r w:rsidRPr="00627ED4">
        <w:t xml:space="preserve">undertaken on </w:t>
      </w:r>
      <w:r w:rsidR="00C90CE9" w:rsidRPr="00627ED4">
        <w:t xml:space="preserve">3 February 2025, </w:t>
      </w:r>
      <w:r w:rsidR="00741879" w:rsidRPr="00741879">
        <w:t>(audit visit – control review and sample testing) and</w:t>
      </w:r>
      <w:r w:rsidR="00F1150F">
        <w:t xml:space="preserve"> 9 April</w:t>
      </w:r>
      <w:r w:rsidR="00741879">
        <w:t xml:space="preserve"> </w:t>
      </w:r>
      <w:r w:rsidR="00741879" w:rsidRPr="00741879">
        <w:t>2025 (further review of activity and draft year end related financial statements)</w:t>
      </w:r>
    </w:p>
    <w:p w14:paraId="23EF961C" w14:textId="7A96998B" w:rsidR="006854ED" w:rsidRPr="00627ED4" w:rsidRDefault="006854ED" w:rsidP="006854ED">
      <w:pPr>
        <w:rPr>
          <w:vertAlign w:val="subscript"/>
        </w:rPr>
      </w:pPr>
      <w:r w:rsidRPr="00627ED4">
        <w:rPr>
          <w:vertAlign w:val="subscript"/>
        </w:rPr>
        <w:t>Duncan Edwards (202</w:t>
      </w:r>
      <w:r w:rsidR="00C90CE9" w:rsidRPr="00627ED4">
        <w:rPr>
          <w:vertAlign w:val="subscript"/>
        </w:rPr>
        <w:t>4</w:t>
      </w:r>
      <w:r w:rsidRPr="00627ED4">
        <w:rPr>
          <w:vertAlign w:val="subscript"/>
        </w:rPr>
        <w:t>/2</w:t>
      </w:r>
      <w:r w:rsidR="00C90CE9" w:rsidRPr="00627ED4">
        <w:rPr>
          <w:vertAlign w:val="subscript"/>
        </w:rPr>
        <w:t>5</w:t>
      </w:r>
      <w:r w:rsidRPr="00627ED4">
        <w:rPr>
          <w:vertAlign w:val="subscript"/>
        </w:rPr>
        <w:t xml:space="preserve"> internal audits)</w:t>
      </w:r>
    </w:p>
    <w:p w14:paraId="5BB9BB4B" w14:textId="77777777" w:rsidR="00493789" w:rsidRDefault="00493789"/>
    <w:sectPr w:rsidR="00493789" w:rsidSect="00091BEE">
      <w:headerReference w:type="even" r:id="rId8"/>
      <w:headerReference w:type="default" r:id="rId9"/>
      <w:footerReference w:type="even" r:id="rId10"/>
      <w:footerReference w:type="default" r:id="rId11"/>
      <w:headerReference w:type="first" r:id="rId12"/>
      <w:footerReference w:type="first" r:id="rId13"/>
      <w:pgSz w:w="16838" w:h="11906" w:orient="landscape"/>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ABF13" w14:textId="77777777" w:rsidR="00F734B3" w:rsidRDefault="00F734B3" w:rsidP="0090430D">
      <w:pPr>
        <w:spacing w:after="0" w:line="240" w:lineRule="auto"/>
      </w:pPr>
      <w:r>
        <w:separator/>
      </w:r>
    </w:p>
  </w:endnote>
  <w:endnote w:type="continuationSeparator" w:id="0">
    <w:p w14:paraId="75FC7CE0" w14:textId="77777777" w:rsidR="00F734B3" w:rsidRDefault="00F734B3" w:rsidP="009043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ce Script MT">
    <w:panose1 w:val="030303020206070C0B05"/>
    <w:charset w:val="00"/>
    <w:family w:val="script"/>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3114E" w14:textId="77777777" w:rsidR="00C57309" w:rsidRDefault="00C573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8827275"/>
      <w:docPartObj>
        <w:docPartGallery w:val="Page Numbers (Bottom of Page)"/>
        <w:docPartUnique/>
      </w:docPartObj>
    </w:sdtPr>
    <w:sdtEndPr>
      <w:rPr>
        <w:color w:val="7F7F7F" w:themeColor="background1" w:themeShade="7F"/>
        <w:spacing w:val="60"/>
      </w:rPr>
    </w:sdtEndPr>
    <w:sdtContent>
      <w:p w14:paraId="30FC14A6" w14:textId="77777777" w:rsidR="00D010F6" w:rsidRDefault="00D010F6">
        <w:pPr>
          <w:pStyle w:val="Footer"/>
          <w:pBdr>
            <w:top w:val="single" w:sz="4" w:space="1" w:color="D9D9D9" w:themeColor="background1" w:themeShade="D9"/>
          </w:pBdr>
          <w:jc w:val="right"/>
        </w:pPr>
        <w:r>
          <w:fldChar w:fldCharType="begin"/>
        </w:r>
        <w:r>
          <w:instrText xml:space="preserve"> PAGE   \* MERGEFORMAT </w:instrText>
        </w:r>
        <w:r>
          <w:fldChar w:fldCharType="separate"/>
        </w:r>
        <w:r w:rsidR="00605D24">
          <w:rPr>
            <w:noProof/>
          </w:rPr>
          <w:t>8</w:t>
        </w:r>
        <w:r>
          <w:rPr>
            <w:noProof/>
          </w:rPr>
          <w:fldChar w:fldCharType="end"/>
        </w:r>
        <w:r>
          <w:t xml:space="preserve"> | </w:t>
        </w:r>
        <w:r>
          <w:rPr>
            <w:color w:val="7F7F7F" w:themeColor="background1" w:themeShade="7F"/>
            <w:spacing w:val="60"/>
          </w:rPr>
          <w:t>Page</w:t>
        </w:r>
      </w:p>
    </w:sdtContent>
  </w:sdt>
  <w:p w14:paraId="51B0E917" w14:textId="77777777" w:rsidR="00D010F6" w:rsidRDefault="00D010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E482C" w14:textId="77777777" w:rsidR="00C57309" w:rsidRDefault="00C573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77E49" w14:textId="77777777" w:rsidR="00F734B3" w:rsidRDefault="00F734B3" w:rsidP="0090430D">
      <w:pPr>
        <w:spacing w:after="0" w:line="240" w:lineRule="auto"/>
      </w:pPr>
      <w:r>
        <w:separator/>
      </w:r>
    </w:p>
  </w:footnote>
  <w:footnote w:type="continuationSeparator" w:id="0">
    <w:p w14:paraId="474F6DE3" w14:textId="77777777" w:rsidR="00F734B3" w:rsidRDefault="00F734B3" w:rsidP="009043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2CEBF" w14:textId="77777777" w:rsidR="00C57309" w:rsidRDefault="00C573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61464" w14:textId="0CF18F2B" w:rsidR="00D010F6" w:rsidRDefault="00D010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E2DA5" w14:textId="31A6D204" w:rsidR="00D010F6" w:rsidRPr="008945D6" w:rsidRDefault="006014E3" w:rsidP="008945D6">
    <w:pPr>
      <w:pBdr>
        <w:left w:val="double" w:sz="18" w:space="4" w:color="1F4E79"/>
      </w:pBdr>
      <w:spacing w:after="0" w:line="420" w:lineRule="exact"/>
      <w:rPr>
        <w:rFonts w:ascii="Arial Black" w:eastAsia="Times New Roman" w:hAnsi="Arial Black" w:cs="Times New Roman"/>
        <w:caps/>
        <w:color w:val="1F4E79"/>
        <w:kern w:val="28"/>
        <w:sz w:val="38"/>
        <w:szCs w:val="20"/>
        <w:lang w:val="en-US" w:eastAsia="ja-JP"/>
      </w:rPr>
    </w:pPr>
    <w:sdt>
      <w:sdtPr>
        <w:rPr>
          <w:rFonts w:ascii="Arial Black" w:eastAsia="Times New Roman" w:hAnsi="Arial Black"/>
          <w:caps/>
          <w:kern w:val="28"/>
          <w:sz w:val="38"/>
          <w:szCs w:val="20"/>
          <w:lang w:val="en-US" w:eastAsia="ja-JP"/>
        </w:rPr>
        <w:alias w:val="Company Name"/>
        <w:tag w:val=""/>
        <w:id w:val="1501239775"/>
        <w:placeholder>
          <w:docPart w:val="55EE771AE41B490989E2EC152ACFAAE7"/>
        </w:placeholder>
        <w:dataBinding w:prefixMappings="xmlns:ns0='http://schemas.openxmlformats.org/officeDocument/2006/extended-properties' " w:xpath="/ns0:Properties[1]/ns0:Company[1]" w:storeItemID="{6668398D-A668-4E3E-A5EB-62B293D839F1}"/>
        <w:text/>
      </w:sdtPr>
      <w:sdtEndPr/>
      <w:sdtContent>
        <w:r w:rsidR="00D010F6" w:rsidRPr="00943D20">
          <w:rPr>
            <w:rFonts w:ascii="Arial Black" w:eastAsia="Times New Roman" w:hAnsi="Arial Black"/>
            <w:caps/>
            <w:kern w:val="28"/>
            <w:sz w:val="38"/>
            <w:szCs w:val="20"/>
            <w:lang w:val="en-US" w:eastAsia="ja-JP"/>
          </w:rPr>
          <w:t>DKE AUDIT SERVICES</w:t>
        </w:r>
      </w:sdtContent>
    </w:sdt>
    <w:r w:rsidR="00D010F6" w:rsidRPr="008945D6">
      <w:rPr>
        <w:rFonts w:ascii="Arial Black" w:eastAsia="Times New Roman" w:hAnsi="Arial Black" w:cs="Times New Roman"/>
        <w:caps/>
        <w:color w:val="1F4E79"/>
        <w:kern w:val="28"/>
        <w:sz w:val="38"/>
        <w:szCs w:val="20"/>
        <w:lang w:val="en-US" w:eastAsia="ja-JP"/>
      </w:rPr>
      <w:br/>
    </w:r>
    <w:r w:rsidR="00D010F6" w:rsidRPr="008945D6">
      <w:rPr>
        <w:rFonts w:ascii="Arial Black" w:eastAsia="Times New Roman" w:hAnsi="Arial Black" w:cs="Times New Roman"/>
        <w:caps/>
        <w:color w:val="1F4E79"/>
        <w:kern w:val="28"/>
        <w:sz w:val="24"/>
        <w:szCs w:val="24"/>
        <w:lang w:val="en-US" w:eastAsia="ja-JP"/>
      </w:rPr>
      <w:t>Internal Audito</w:t>
    </w:r>
    <w:r w:rsidR="007313CB">
      <w:rPr>
        <w:rFonts w:ascii="Arial Black" w:eastAsia="Times New Roman" w:hAnsi="Arial Black" w:cs="Times New Roman"/>
        <w:caps/>
        <w:color w:val="1F4E79"/>
        <w:kern w:val="28"/>
        <w:sz w:val="24"/>
        <w:szCs w:val="24"/>
        <w:lang w:val="en-US" w:eastAsia="ja-JP"/>
      </w:rPr>
      <w:t>R</w:t>
    </w:r>
  </w:p>
  <w:p w14:paraId="4AEA1158" w14:textId="5D1E5BA7" w:rsidR="00D010F6" w:rsidRPr="008945D6" w:rsidRDefault="00D010F6" w:rsidP="008945D6">
    <w:pPr>
      <w:numPr>
        <w:ilvl w:val="1"/>
        <w:numId w:val="0"/>
      </w:numPr>
      <w:pBdr>
        <w:left w:val="double" w:sz="18" w:space="4" w:color="1F4E79"/>
      </w:pBdr>
      <w:spacing w:before="80" w:after="0" w:line="280" w:lineRule="exact"/>
      <w:rPr>
        <w:rFonts w:ascii="Arial" w:eastAsia="Arial" w:hAnsi="Arial" w:cs="Times New Roman"/>
        <w:b/>
        <w:bCs/>
        <w:color w:val="5B9BD5"/>
        <w:sz w:val="24"/>
        <w:szCs w:val="20"/>
        <w:lang w:val="en-US" w:eastAsia="ja-JP"/>
      </w:rPr>
    </w:pPr>
    <w:r w:rsidRPr="008945D6">
      <w:rPr>
        <w:rFonts w:ascii="Arial" w:eastAsia="Arial" w:hAnsi="Arial" w:cs="Times New Roman"/>
        <w:b/>
        <w:bCs/>
        <w:color w:val="5B9BD5"/>
        <w:sz w:val="24"/>
        <w:szCs w:val="20"/>
        <w:lang w:val="en-US" w:eastAsia="ja-JP"/>
      </w:rPr>
      <w:t xml:space="preserve">Specialist provider to Parish </w:t>
    </w:r>
    <w:r w:rsidR="002815A8">
      <w:rPr>
        <w:rFonts w:ascii="Arial" w:eastAsia="Arial" w:hAnsi="Arial" w:cs="Times New Roman"/>
        <w:b/>
        <w:bCs/>
        <w:color w:val="5B9BD5"/>
        <w:sz w:val="24"/>
        <w:szCs w:val="20"/>
        <w:lang w:val="en-US" w:eastAsia="ja-JP"/>
      </w:rPr>
      <w:t xml:space="preserve">&amp; Town </w:t>
    </w:r>
    <w:r w:rsidRPr="008945D6">
      <w:rPr>
        <w:rFonts w:ascii="Arial" w:eastAsia="Arial" w:hAnsi="Arial" w:cs="Times New Roman"/>
        <w:b/>
        <w:bCs/>
        <w:color w:val="5B9BD5"/>
        <w:sz w:val="24"/>
        <w:szCs w:val="20"/>
        <w:lang w:val="en-US" w:eastAsia="ja-JP"/>
      </w:rPr>
      <w:t>Councils</w:t>
    </w:r>
  </w:p>
  <w:p w14:paraId="10A8474C" w14:textId="77777777" w:rsidR="00D010F6" w:rsidRDefault="00D010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Num2"/>
    <w:lvl w:ilvl="0">
      <w:start w:val="1"/>
      <w:numFmt w:val="decimal"/>
      <w:lvlText w:val="%1."/>
      <w:lvlJc w:val="left"/>
      <w:pPr>
        <w:tabs>
          <w:tab w:val="num" w:pos="567"/>
        </w:tabs>
        <w:ind w:left="567" w:hanging="567"/>
      </w:pPr>
      <w:rPr>
        <w:rFonts w:ascii="Arial" w:hAnsi="Arial"/>
        <w:b/>
      </w:rPr>
    </w:lvl>
    <w:lvl w:ilvl="1">
      <w:start w:val="1"/>
      <w:numFmt w:val="decimal"/>
      <w:lvlText w:val="%1.%2."/>
      <w:lvlJc w:val="left"/>
      <w:pPr>
        <w:tabs>
          <w:tab w:val="num" w:pos="851"/>
        </w:tabs>
        <w:ind w:left="851" w:hanging="851"/>
      </w:pPr>
      <w:rPr>
        <w:b w:val="0"/>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4B70276"/>
    <w:multiLevelType w:val="hybridMultilevel"/>
    <w:tmpl w:val="3328EE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E40E79"/>
    <w:multiLevelType w:val="hybridMultilevel"/>
    <w:tmpl w:val="C2167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BA166D"/>
    <w:multiLevelType w:val="hybridMultilevel"/>
    <w:tmpl w:val="066A4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751178"/>
    <w:multiLevelType w:val="hybridMultilevel"/>
    <w:tmpl w:val="2CA8AE0C"/>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3503F2"/>
    <w:multiLevelType w:val="hybridMultilevel"/>
    <w:tmpl w:val="F216B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5D153A"/>
    <w:multiLevelType w:val="hybridMultilevel"/>
    <w:tmpl w:val="E9A614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B93A2F"/>
    <w:multiLevelType w:val="hybridMultilevel"/>
    <w:tmpl w:val="1E560C58"/>
    <w:lvl w:ilvl="0" w:tplc="59465C58">
      <w:start w:val="1"/>
      <w:numFmt w:val="low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C846F04"/>
    <w:multiLevelType w:val="hybridMultilevel"/>
    <w:tmpl w:val="90E4D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CD7573"/>
    <w:multiLevelType w:val="hybridMultilevel"/>
    <w:tmpl w:val="5BF0733C"/>
    <w:lvl w:ilvl="0" w:tplc="547A1DD8">
      <w:numFmt w:val="bullet"/>
      <w:lvlText w:val=""/>
      <w:lvlJc w:val="left"/>
      <w:pPr>
        <w:ind w:left="720" w:hanging="360"/>
      </w:pPr>
      <w:rPr>
        <w:rFonts w:ascii="Symbol" w:eastAsiaTheme="minorHAnsi" w:hAnsi="Symbol" w:cstheme="minorBidi"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597204"/>
    <w:multiLevelType w:val="hybridMultilevel"/>
    <w:tmpl w:val="B69E4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E44D57"/>
    <w:multiLevelType w:val="hybridMultilevel"/>
    <w:tmpl w:val="A0FC9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E45EAD"/>
    <w:multiLevelType w:val="hybridMultilevel"/>
    <w:tmpl w:val="9B1C0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FF197F"/>
    <w:multiLevelType w:val="hybridMultilevel"/>
    <w:tmpl w:val="AD76FAD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5966FC3"/>
    <w:multiLevelType w:val="hybridMultilevel"/>
    <w:tmpl w:val="FA4E48BC"/>
    <w:lvl w:ilvl="0" w:tplc="0BC03948">
      <w:start w:val="1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7A42AD"/>
    <w:multiLevelType w:val="hybridMultilevel"/>
    <w:tmpl w:val="4CA491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A147EE"/>
    <w:multiLevelType w:val="hybridMultilevel"/>
    <w:tmpl w:val="7334F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BA019E"/>
    <w:multiLevelType w:val="multilevel"/>
    <w:tmpl w:val="8D42880E"/>
    <w:lvl w:ilvl="0">
      <w:start w:val="1"/>
      <w:numFmt w:val="decimal"/>
      <w:lvlText w:val="%1"/>
      <w:lvlJc w:val="left"/>
      <w:pPr>
        <w:ind w:left="420" w:hanging="420"/>
      </w:pPr>
      <w:rPr>
        <w:rFonts w:hint="default"/>
      </w:rPr>
    </w:lvl>
    <w:lvl w:ilvl="1">
      <w:start w:val="36"/>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C0D4FE7"/>
    <w:multiLevelType w:val="hybridMultilevel"/>
    <w:tmpl w:val="29F03136"/>
    <w:lvl w:ilvl="0" w:tplc="00A07474">
      <w:start w:val="1"/>
      <w:numFmt w:val="bullet"/>
      <w:lvlText w:val="-"/>
      <w:lvlJc w:val="left"/>
      <w:pPr>
        <w:ind w:left="720" w:hanging="360"/>
      </w:pPr>
      <w:rPr>
        <w:rFonts w:ascii="Calibri" w:eastAsiaTheme="minorHAnsi" w:hAnsi="Calibri" w:cs="Calibri"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CE0CA8"/>
    <w:multiLevelType w:val="hybridMultilevel"/>
    <w:tmpl w:val="FA1833C4"/>
    <w:lvl w:ilvl="0" w:tplc="899241A6">
      <w:start w:val="1"/>
      <w:numFmt w:val="decimal"/>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0087DEC"/>
    <w:multiLevelType w:val="hybridMultilevel"/>
    <w:tmpl w:val="6F5E0036"/>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76E6DE7"/>
    <w:multiLevelType w:val="hybridMultilevel"/>
    <w:tmpl w:val="00A4E2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8462F23"/>
    <w:multiLevelType w:val="hybridMultilevel"/>
    <w:tmpl w:val="757A3F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A91327D"/>
    <w:multiLevelType w:val="hybridMultilevel"/>
    <w:tmpl w:val="7248D1B0"/>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BC71DCF"/>
    <w:multiLevelType w:val="hybridMultilevel"/>
    <w:tmpl w:val="5AF831B2"/>
    <w:lvl w:ilvl="0" w:tplc="1D3E3D70">
      <w:start w:val="1"/>
      <w:numFmt w:val="lowerLetter"/>
      <w:lvlText w:val="%1)"/>
      <w:lvlJc w:val="left"/>
      <w:pPr>
        <w:ind w:left="720" w:hanging="360"/>
      </w:pPr>
      <w:rPr>
        <w:rFonts w:hint="default"/>
        <w:color w:val="0070C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BD96D89"/>
    <w:multiLevelType w:val="hybridMultilevel"/>
    <w:tmpl w:val="D3A64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3BF517B"/>
    <w:multiLevelType w:val="hybridMultilevel"/>
    <w:tmpl w:val="5434C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2032462"/>
    <w:multiLevelType w:val="hybridMultilevel"/>
    <w:tmpl w:val="E5462E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49245361">
    <w:abstractNumId w:val="0"/>
  </w:num>
  <w:num w:numId="2" w16cid:durableId="1067261390">
    <w:abstractNumId w:val="17"/>
  </w:num>
  <w:num w:numId="3" w16cid:durableId="2034454049">
    <w:abstractNumId w:val="22"/>
  </w:num>
  <w:num w:numId="4" w16cid:durableId="494222918">
    <w:abstractNumId w:val="1"/>
  </w:num>
  <w:num w:numId="5" w16cid:durableId="511384625">
    <w:abstractNumId w:val="18"/>
  </w:num>
  <w:num w:numId="6" w16cid:durableId="1956251448">
    <w:abstractNumId w:val="19"/>
  </w:num>
  <w:num w:numId="7" w16cid:durableId="1265070416">
    <w:abstractNumId w:val="7"/>
  </w:num>
  <w:num w:numId="8" w16cid:durableId="295912508">
    <w:abstractNumId w:val="24"/>
  </w:num>
  <w:num w:numId="9" w16cid:durableId="1476024752">
    <w:abstractNumId w:val="20"/>
  </w:num>
  <w:num w:numId="10" w16cid:durableId="490025133">
    <w:abstractNumId w:val="23"/>
  </w:num>
  <w:num w:numId="11" w16cid:durableId="1321345163">
    <w:abstractNumId w:val="13"/>
  </w:num>
  <w:num w:numId="12" w16cid:durableId="1688167472">
    <w:abstractNumId w:val="4"/>
  </w:num>
  <w:num w:numId="13" w16cid:durableId="1826432293">
    <w:abstractNumId w:val="2"/>
  </w:num>
  <w:num w:numId="14" w16cid:durableId="889921994">
    <w:abstractNumId w:val="3"/>
  </w:num>
  <w:num w:numId="15" w16cid:durableId="783696050">
    <w:abstractNumId w:val="21"/>
  </w:num>
  <w:num w:numId="16" w16cid:durableId="928151523">
    <w:abstractNumId w:val="8"/>
  </w:num>
  <w:num w:numId="17" w16cid:durableId="1354695011">
    <w:abstractNumId w:val="10"/>
  </w:num>
  <w:num w:numId="18" w16cid:durableId="96558884">
    <w:abstractNumId w:val="16"/>
  </w:num>
  <w:num w:numId="19" w16cid:durableId="465897681">
    <w:abstractNumId w:val="15"/>
  </w:num>
  <w:num w:numId="20" w16cid:durableId="63457815">
    <w:abstractNumId w:val="11"/>
  </w:num>
  <w:num w:numId="21" w16cid:durableId="1227062393">
    <w:abstractNumId w:val="5"/>
  </w:num>
  <w:num w:numId="22" w16cid:durableId="397215717">
    <w:abstractNumId w:val="26"/>
  </w:num>
  <w:num w:numId="23" w16cid:durableId="10109228">
    <w:abstractNumId w:val="6"/>
  </w:num>
  <w:num w:numId="24" w16cid:durableId="903876921">
    <w:abstractNumId w:val="12"/>
  </w:num>
  <w:num w:numId="25" w16cid:durableId="1616517061">
    <w:abstractNumId w:val="25"/>
  </w:num>
  <w:num w:numId="26" w16cid:durableId="875123190">
    <w:abstractNumId w:val="9"/>
  </w:num>
  <w:num w:numId="27" w16cid:durableId="846408126">
    <w:abstractNumId w:val="14"/>
  </w:num>
  <w:num w:numId="28" w16cid:durableId="1761683200">
    <w:abstractNumId w:val="27"/>
  </w:num>
  <w:num w:numId="29" w16cid:durableId="1887641847">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C15"/>
    <w:rsid w:val="000040AD"/>
    <w:rsid w:val="00012BD1"/>
    <w:rsid w:val="00032980"/>
    <w:rsid w:val="000405DB"/>
    <w:rsid w:val="00043886"/>
    <w:rsid w:val="00045261"/>
    <w:rsid w:val="00046837"/>
    <w:rsid w:val="00050C8F"/>
    <w:rsid w:val="0005442F"/>
    <w:rsid w:val="00054F06"/>
    <w:rsid w:val="00061939"/>
    <w:rsid w:val="00070C35"/>
    <w:rsid w:val="000740B3"/>
    <w:rsid w:val="000812F5"/>
    <w:rsid w:val="000821AC"/>
    <w:rsid w:val="00083E93"/>
    <w:rsid w:val="000848BE"/>
    <w:rsid w:val="0008740D"/>
    <w:rsid w:val="00091BEE"/>
    <w:rsid w:val="0009269D"/>
    <w:rsid w:val="000A1863"/>
    <w:rsid w:val="000A2C80"/>
    <w:rsid w:val="000B7AAA"/>
    <w:rsid w:val="000C06AD"/>
    <w:rsid w:val="000C1256"/>
    <w:rsid w:val="000C1668"/>
    <w:rsid w:val="000D3FD6"/>
    <w:rsid w:val="000D72C7"/>
    <w:rsid w:val="000E1653"/>
    <w:rsid w:val="000E2F9E"/>
    <w:rsid w:val="000E4A03"/>
    <w:rsid w:val="000F3C77"/>
    <w:rsid w:val="000F59E1"/>
    <w:rsid w:val="0010047A"/>
    <w:rsid w:val="00100A15"/>
    <w:rsid w:val="00101311"/>
    <w:rsid w:val="001065A1"/>
    <w:rsid w:val="001076D4"/>
    <w:rsid w:val="00110910"/>
    <w:rsid w:val="00114332"/>
    <w:rsid w:val="00116DFB"/>
    <w:rsid w:val="00121A0E"/>
    <w:rsid w:val="00121FF2"/>
    <w:rsid w:val="00146279"/>
    <w:rsid w:val="00146E82"/>
    <w:rsid w:val="00150A8D"/>
    <w:rsid w:val="00152CF0"/>
    <w:rsid w:val="00157256"/>
    <w:rsid w:val="00165A2B"/>
    <w:rsid w:val="00176650"/>
    <w:rsid w:val="001912D6"/>
    <w:rsid w:val="0019598C"/>
    <w:rsid w:val="00196D49"/>
    <w:rsid w:val="001B12EB"/>
    <w:rsid w:val="001C050F"/>
    <w:rsid w:val="001C3477"/>
    <w:rsid w:val="001D0098"/>
    <w:rsid w:val="001D0D32"/>
    <w:rsid w:val="001D51F3"/>
    <w:rsid w:val="001E3E0F"/>
    <w:rsid w:val="001F0D39"/>
    <w:rsid w:val="001F0DB5"/>
    <w:rsid w:val="001F225D"/>
    <w:rsid w:val="001F2434"/>
    <w:rsid w:val="001F5BB3"/>
    <w:rsid w:val="00202AF2"/>
    <w:rsid w:val="0021339D"/>
    <w:rsid w:val="002134AB"/>
    <w:rsid w:val="00222FED"/>
    <w:rsid w:val="0023157D"/>
    <w:rsid w:val="00234F6E"/>
    <w:rsid w:val="00235CCB"/>
    <w:rsid w:val="00237E37"/>
    <w:rsid w:val="00241407"/>
    <w:rsid w:val="00243F46"/>
    <w:rsid w:val="002469BE"/>
    <w:rsid w:val="002519B8"/>
    <w:rsid w:val="00252039"/>
    <w:rsid w:val="00252802"/>
    <w:rsid w:val="00252A10"/>
    <w:rsid w:val="002547D9"/>
    <w:rsid w:val="00256ACA"/>
    <w:rsid w:val="00260AEB"/>
    <w:rsid w:val="002725C7"/>
    <w:rsid w:val="0027536E"/>
    <w:rsid w:val="002761C6"/>
    <w:rsid w:val="002815A8"/>
    <w:rsid w:val="00281C95"/>
    <w:rsid w:val="00283CFD"/>
    <w:rsid w:val="00285E6E"/>
    <w:rsid w:val="0029183C"/>
    <w:rsid w:val="0029476C"/>
    <w:rsid w:val="002957CA"/>
    <w:rsid w:val="00295B39"/>
    <w:rsid w:val="0029613B"/>
    <w:rsid w:val="002978D1"/>
    <w:rsid w:val="002A1959"/>
    <w:rsid w:val="002A6E2A"/>
    <w:rsid w:val="002B3662"/>
    <w:rsid w:val="002C0128"/>
    <w:rsid w:val="002E198D"/>
    <w:rsid w:val="002E3AB1"/>
    <w:rsid w:val="002E7A8C"/>
    <w:rsid w:val="002F2E05"/>
    <w:rsid w:val="002F7020"/>
    <w:rsid w:val="00305160"/>
    <w:rsid w:val="00312BB9"/>
    <w:rsid w:val="00313D29"/>
    <w:rsid w:val="00315F5E"/>
    <w:rsid w:val="0031787E"/>
    <w:rsid w:val="00323E10"/>
    <w:rsid w:val="0032629A"/>
    <w:rsid w:val="00331073"/>
    <w:rsid w:val="003327AF"/>
    <w:rsid w:val="003338E6"/>
    <w:rsid w:val="00344490"/>
    <w:rsid w:val="00344C57"/>
    <w:rsid w:val="00355B5C"/>
    <w:rsid w:val="00356B9E"/>
    <w:rsid w:val="00357AE3"/>
    <w:rsid w:val="00362550"/>
    <w:rsid w:val="0038041D"/>
    <w:rsid w:val="003831D4"/>
    <w:rsid w:val="00383B32"/>
    <w:rsid w:val="0038582C"/>
    <w:rsid w:val="003929DE"/>
    <w:rsid w:val="0039543B"/>
    <w:rsid w:val="003958F9"/>
    <w:rsid w:val="003A660F"/>
    <w:rsid w:val="003B1747"/>
    <w:rsid w:val="003B538A"/>
    <w:rsid w:val="003C3298"/>
    <w:rsid w:val="003C346A"/>
    <w:rsid w:val="003C36F4"/>
    <w:rsid w:val="003D01D9"/>
    <w:rsid w:val="003D6C5B"/>
    <w:rsid w:val="003D7B83"/>
    <w:rsid w:val="003E1DB4"/>
    <w:rsid w:val="003E27DD"/>
    <w:rsid w:val="003E2A21"/>
    <w:rsid w:val="003E2B20"/>
    <w:rsid w:val="003E64E1"/>
    <w:rsid w:val="003E69DD"/>
    <w:rsid w:val="003E7D9C"/>
    <w:rsid w:val="003F61E9"/>
    <w:rsid w:val="003F724A"/>
    <w:rsid w:val="00400A17"/>
    <w:rsid w:val="004015AB"/>
    <w:rsid w:val="004017E4"/>
    <w:rsid w:val="00401C7D"/>
    <w:rsid w:val="004066CB"/>
    <w:rsid w:val="00407D2B"/>
    <w:rsid w:val="004120BE"/>
    <w:rsid w:val="0041248E"/>
    <w:rsid w:val="004205B1"/>
    <w:rsid w:val="00420831"/>
    <w:rsid w:val="00421F5A"/>
    <w:rsid w:val="00435764"/>
    <w:rsid w:val="00440DA8"/>
    <w:rsid w:val="00441291"/>
    <w:rsid w:val="00443600"/>
    <w:rsid w:val="00443C6C"/>
    <w:rsid w:val="004449EE"/>
    <w:rsid w:val="00453329"/>
    <w:rsid w:val="0045333B"/>
    <w:rsid w:val="00454007"/>
    <w:rsid w:val="00457159"/>
    <w:rsid w:val="00460D14"/>
    <w:rsid w:val="00463B86"/>
    <w:rsid w:val="0046487A"/>
    <w:rsid w:val="0046693C"/>
    <w:rsid w:val="00467C70"/>
    <w:rsid w:val="00471D04"/>
    <w:rsid w:val="00475E3D"/>
    <w:rsid w:val="004820C5"/>
    <w:rsid w:val="00493789"/>
    <w:rsid w:val="00494DB1"/>
    <w:rsid w:val="00496DF8"/>
    <w:rsid w:val="00496FA4"/>
    <w:rsid w:val="004A0A3F"/>
    <w:rsid w:val="004A29D3"/>
    <w:rsid w:val="004A558F"/>
    <w:rsid w:val="004A5FCA"/>
    <w:rsid w:val="004C6A11"/>
    <w:rsid w:val="004D1E06"/>
    <w:rsid w:val="004D39C8"/>
    <w:rsid w:val="004D3B8C"/>
    <w:rsid w:val="004E3C15"/>
    <w:rsid w:val="004E65F2"/>
    <w:rsid w:val="004E75DB"/>
    <w:rsid w:val="004F2ED8"/>
    <w:rsid w:val="004F5B00"/>
    <w:rsid w:val="004F5E35"/>
    <w:rsid w:val="004F64C0"/>
    <w:rsid w:val="004F67F3"/>
    <w:rsid w:val="005057AA"/>
    <w:rsid w:val="005109F1"/>
    <w:rsid w:val="0051759D"/>
    <w:rsid w:val="00543F22"/>
    <w:rsid w:val="005525AF"/>
    <w:rsid w:val="00553AE2"/>
    <w:rsid w:val="00556382"/>
    <w:rsid w:val="00573459"/>
    <w:rsid w:val="00580622"/>
    <w:rsid w:val="00580FAE"/>
    <w:rsid w:val="00586A73"/>
    <w:rsid w:val="00590185"/>
    <w:rsid w:val="005A1603"/>
    <w:rsid w:val="005A3184"/>
    <w:rsid w:val="005B300B"/>
    <w:rsid w:val="005B4639"/>
    <w:rsid w:val="005B4FB1"/>
    <w:rsid w:val="005C4596"/>
    <w:rsid w:val="005C59D1"/>
    <w:rsid w:val="005C5DF3"/>
    <w:rsid w:val="005D05AA"/>
    <w:rsid w:val="005D10D6"/>
    <w:rsid w:val="005D1F7B"/>
    <w:rsid w:val="005D3216"/>
    <w:rsid w:val="005D3A4E"/>
    <w:rsid w:val="005E6C0A"/>
    <w:rsid w:val="005E7A8B"/>
    <w:rsid w:val="005F449F"/>
    <w:rsid w:val="00601F0D"/>
    <w:rsid w:val="006039D4"/>
    <w:rsid w:val="00605D24"/>
    <w:rsid w:val="00607FE7"/>
    <w:rsid w:val="006179F9"/>
    <w:rsid w:val="00623ACB"/>
    <w:rsid w:val="006252B8"/>
    <w:rsid w:val="00627ED4"/>
    <w:rsid w:val="00630C48"/>
    <w:rsid w:val="00630DAA"/>
    <w:rsid w:val="00631854"/>
    <w:rsid w:val="00633BD7"/>
    <w:rsid w:val="00634349"/>
    <w:rsid w:val="00636BC7"/>
    <w:rsid w:val="0063766E"/>
    <w:rsid w:val="00650A89"/>
    <w:rsid w:val="00656293"/>
    <w:rsid w:val="0065647A"/>
    <w:rsid w:val="00662E11"/>
    <w:rsid w:val="00670A07"/>
    <w:rsid w:val="00673DA6"/>
    <w:rsid w:val="00677414"/>
    <w:rsid w:val="006806E8"/>
    <w:rsid w:val="00683CE3"/>
    <w:rsid w:val="006851C3"/>
    <w:rsid w:val="006854ED"/>
    <w:rsid w:val="006860AF"/>
    <w:rsid w:val="006912D6"/>
    <w:rsid w:val="00691ABF"/>
    <w:rsid w:val="00692648"/>
    <w:rsid w:val="006965C4"/>
    <w:rsid w:val="006970D0"/>
    <w:rsid w:val="00697B8B"/>
    <w:rsid w:val="006A032D"/>
    <w:rsid w:val="006B46F7"/>
    <w:rsid w:val="006C3F1E"/>
    <w:rsid w:val="006C460A"/>
    <w:rsid w:val="006D12C9"/>
    <w:rsid w:val="006D1A8B"/>
    <w:rsid w:val="006D350E"/>
    <w:rsid w:val="006D40F9"/>
    <w:rsid w:val="006D517A"/>
    <w:rsid w:val="006E097D"/>
    <w:rsid w:val="006E0E68"/>
    <w:rsid w:val="006F0471"/>
    <w:rsid w:val="006F1230"/>
    <w:rsid w:val="006F5932"/>
    <w:rsid w:val="00700D2E"/>
    <w:rsid w:val="00700F3A"/>
    <w:rsid w:val="0070321C"/>
    <w:rsid w:val="00716691"/>
    <w:rsid w:val="00716F21"/>
    <w:rsid w:val="00716FB6"/>
    <w:rsid w:val="00720A42"/>
    <w:rsid w:val="007313CB"/>
    <w:rsid w:val="00732D66"/>
    <w:rsid w:val="00732F1F"/>
    <w:rsid w:val="0073644C"/>
    <w:rsid w:val="00741879"/>
    <w:rsid w:val="0074705F"/>
    <w:rsid w:val="007537A7"/>
    <w:rsid w:val="00756748"/>
    <w:rsid w:val="007616E2"/>
    <w:rsid w:val="007633C1"/>
    <w:rsid w:val="007706EA"/>
    <w:rsid w:val="00775366"/>
    <w:rsid w:val="007A09C8"/>
    <w:rsid w:val="007A359E"/>
    <w:rsid w:val="007A5843"/>
    <w:rsid w:val="007A730B"/>
    <w:rsid w:val="007A7A75"/>
    <w:rsid w:val="007C0232"/>
    <w:rsid w:val="007C268F"/>
    <w:rsid w:val="007C7C01"/>
    <w:rsid w:val="007D1DB2"/>
    <w:rsid w:val="007E0328"/>
    <w:rsid w:val="007F378C"/>
    <w:rsid w:val="008005D2"/>
    <w:rsid w:val="00806BB6"/>
    <w:rsid w:val="00811197"/>
    <w:rsid w:val="00813B24"/>
    <w:rsid w:val="00813C0D"/>
    <w:rsid w:val="00813FDF"/>
    <w:rsid w:val="00815156"/>
    <w:rsid w:val="00815CA8"/>
    <w:rsid w:val="008163BF"/>
    <w:rsid w:val="0082099A"/>
    <w:rsid w:val="00830701"/>
    <w:rsid w:val="008322DB"/>
    <w:rsid w:val="00834550"/>
    <w:rsid w:val="00834C7F"/>
    <w:rsid w:val="008373B8"/>
    <w:rsid w:val="008409AF"/>
    <w:rsid w:val="0085758B"/>
    <w:rsid w:val="00861455"/>
    <w:rsid w:val="00861504"/>
    <w:rsid w:val="00862311"/>
    <w:rsid w:val="00866BBE"/>
    <w:rsid w:val="00872F7A"/>
    <w:rsid w:val="00874C7D"/>
    <w:rsid w:val="00876D94"/>
    <w:rsid w:val="008804E8"/>
    <w:rsid w:val="008909FF"/>
    <w:rsid w:val="008945D6"/>
    <w:rsid w:val="008A1925"/>
    <w:rsid w:val="008A62E4"/>
    <w:rsid w:val="008A67A4"/>
    <w:rsid w:val="008A7DB9"/>
    <w:rsid w:val="008B1301"/>
    <w:rsid w:val="008B1740"/>
    <w:rsid w:val="008B5ED6"/>
    <w:rsid w:val="008B6DAA"/>
    <w:rsid w:val="008C1F7B"/>
    <w:rsid w:val="008C45F5"/>
    <w:rsid w:val="008C72B0"/>
    <w:rsid w:val="008D12EE"/>
    <w:rsid w:val="008D1E4A"/>
    <w:rsid w:val="008D6CA2"/>
    <w:rsid w:val="008E4270"/>
    <w:rsid w:val="008F124E"/>
    <w:rsid w:val="0090430D"/>
    <w:rsid w:val="0090431F"/>
    <w:rsid w:val="00906954"/>
    <w:rsid w:val="00910700"/>
    <w:rsid w:val="0091467F"/>
    <w:rsid w:val="00920FB5"/>
    <w:rsid w:val="00922E8A"/>
    <w:rsid w:val="00924583"/>
    <w:rsid w:val="00926C02"/>
    <w:rsid w:val="00932DED"/>
    <w:rsid w:val="00935D25"/>
    <w:rsid w:val="009409AB"/>
    <w:rsid w:val="00945486"/>
    <w:rsid w:val="00945B5F"/>
    <w:rsid w:val="009503F9"/>
    <w:rsid w:val="00950597"/>
    <w:rsid w:val="00970485"/>
    <w:rsid w:val="00970C3C"/>
    <w:rsid w:val="009720C9"/>
    <w:rsid w:val="00972ACC"/>
    <w:rsid w:val="00974D4F"/>
    <w:rsid w:val="00981F44"/>
    <w:rsid w:val="00985AC3"/>
    <w:rsid w:val="009875D9"/>
    <w:rsid w:val="009A0698"/>
    <w:rsid w:val="009A5B52"/>
    <w:rsid w:val="009B205D"/>
    <w:rsid w:val="009B73EE"/>
    <w:rsid w:val="009C26C3"/>
    <w:rsid w:val="009C3268"/>
    <w:rsid w:val="009D1579"/>
    <w:rsid w:val="009D1FDE"/>
    <w:rsid w:val="009D3260"/>
    <w:rsid w:val="009D3304"/>
    <w:rsid w:val="009E1B07"/>
    <w:rsid w:val="009E3670"/>
    <w:rsid w:val="009F005D"/>
    <w:rsid w:val="009F370A"/>
    <w:rsid w:val="009F7CEA"/>
    <w:rsid w:val="00A00D9E"/>
    <w:rsid w:val="00A01046"/>
    <w:rsid w:val="00A045EA"/>
    <w:rsid w:val="00A06A0F"/>
    <w:rsid w:val="00A071DF"/>
    <w:rsid w:val="00A21B66"/>
    <w:rsid w:val="00A2492F"/>
    <w:rsid w:val="00A24FAC"/>
    <w:rsid w:val="00A33001"/>
    <w:rsid w:val="00A36457"/>
    <w:rsid w:val="00A43F01"/>
    <w:rsid w:val="00A45459"/>
    <w:rsid w:val="00A46228"/>
    <w:rsid w:val="00A612F2"/>
    <w:rsid w:val="00A624DB"/>
    <w:rsid w:val="00A66D4C"/>
    <w:rsid w:val="00A71CA3"/>
    <w:rsid w:val="00A77732"/>
    <w:rsid w:val="00A867F3"/>
    <w:rsid w:val="00A94370"/>
    <w:rsid w:val="00AA1672"/>
    <w:rsid w:val="00AA2320"/>
    <w:rsid w:val="00AA5084"/>
    <w:rsid w:val="00AA5896"/>
    <w:rsid w:val="00AA73C7"/>
    <w:rsid w:val="00AB1B91"/>
    <w:rsid w:val="00AB5CC0"/>
    <w:rsid w:val="00AC4DC8"/>
    <w:rsid w:val="00AD1858"/>
    <w:rsid w:val="00AD5715"/>
    <w:rsid w:val="00AE26A1"/>
    <w:rsid w:val="00AE5539"/>
    <w:rsid w:val="00AE5640"/>
    <w:rsid w:val="00AF2217"/>
    <w:rsid w:val="00AF2BE5"/>
    <w:rsid w:val="00B04F82"/>
    <w:rsid w:val="00B06163"/>
    <w:rsid w:val="00B100FB"/>
    <w:rsid w:val="00B1069A"/>
    <w:rsid w:val="00B10BD3"/>
    <w:rsid w:val="00B139DC"/>
    <w:rsid w:val="00B14B4F"/>
    <w:rsid w:val="00B25408"/>
    <w:rsid w:val="00B274B3"/>
    <w:rsid w:val="00B31CFA"/>
    <w:rsid w:val="00B33C81"/>
    <w:rsid w:val="00B33E59"/>
    <w:rsid w:val="00B42393"/>
    <w:rsid w:val="00B42E9D"/>
    <w:rsid w:val="00B4619A"/>
    <w:rsid w:val="00B461B5"/>
    <w:rsid w:val="00B46283"/>
    <w:rsid w:val="00B54288"/>
    <w:rsid w:val="00B55381"/>
    <w:rsid w:val="00B600A5"/>
    <w:rsid w:val="00B60348"/>
    <w:rsid w:val="00B70FA4"/>
    <w:rsid w:val="00B73D3D"/>
    <w:rsid w:val="00B7715A"/>
    <w:rsid w:val="00B83611"/>
    <w:rsid w:val="00B8385D"/>
    <w:rsid w:val="00B83F9C"/>
    <w:rsid w:val="00B8774D"/>
    <w:rsid w:val="00B90C08"/>
    <w:rsid w:val="00B937E6"/>
    <w:rsid w:val="00BA2E48"/>
    <w:rsid w:val="00BA6970"/>
    <w:rsid w:val="00BB48E5"/>
    <w:rsid w:val="00BB4C1A"/>
    <w:rsid w:val="00BB5B05"/>
    <w:rsid w:val="00BB5E91"/>
    <w:rsid w:val="00BC5658"/>
    <w:rsid w:val="00BC56BA"/>
    <w:rsid w:val="00BD38EC"/>
    <w:rsid w:val="00BD5D04"/>
    <w:rsid w:val="00BE0F44"/>
    <w:rsid w:val="00BE16F3"/>
    <w:rsid w:val="00BF4359"/>
    <w:rsid w:val="00BF4C14"/>
    <w:rsid w:val="00BF672A"/>
    <w:rsid w:val="00BF795C"/>
    <w:rsid w:val="00C00B5F"/>
    <w:rsid w:val="00C03754"/>
    <w:rsid w:val="00C13ED4"/>
    <w:rsid w:val="00C15697"/>
    <w:rsid w:val="00C2219D"/>
    <w:rsid w:val="00C24FB4"/>
    <w:rsid w:val="00C31F15"/>
    <w:rsid w:val="00C35B87"/>
    <w:rsid w:val="00C40D2C"/>
    <w:rsid w:val="00C45FDE"/>
    <w:rsid w:val="00C4717B"/>
    <w:rsid w:val="00C50AE6"/>
    <w:rsid w:val="00C519F4"/>
    <w:rsid w:val="00C5543D"/>
    <w:rsid w:val="00C57309"/>
    <w:rsid w:val="00C627C8"/>
    <w:rsid w:val="00C822A5"/>
    <w:rsid w:val="00C90CE9"/>
    <w:rsid w:val="00C91914"/>
    <w:rsid w:val="00CB1758"/>
    <w:rsid w:val="00CB1E3C"/>
    <w:rsid w:val="00CB4E46"/>
    <w:rsid w:val="00CB6DD6"/>
    <w:rsid w:val="00CC0291"/>
    <w:rsid w:val="00CC04C2"/>
    <w:rsid w:val="00CD2CD8"/>
    <w:rsid w:val="00CD57A1"/>
    <w:rsid w:val="00CD5945"/>
    <w:rsid w:val="00CD6D96"/>
    <w:rsid w:val="00CE1E48"/>
    <w:rsid w:val="00CE2A5B"/>
    <w:rsid w:val="00CF0047"/>
    <w:rsid w:val="00CF44CD"/>
    <w:rsid w:val="00CF5369"/>
    <w:rsid w:val="00CF639B"/>
    <w:rsid w:val="00D010F6"/>
    <w:rsid w:val="00D020E1"/>
    <w:rsid w:val="00D05C28"/>
    <w:rsid w:val="00D06FE2"/>
    <w:rsid w:val="00D07AF1"/>
    <w:rsid w:val="00D14C7C"/>
    <w:rsid w:val="00D17056"/>
    <w:rsid w:val="00D22393"/>
    <w:rsid w:val="00D23693"/>
    <w:rsid w:val="00D32831"/>
    <w:rsid w:val="00D36BD5"/>
    <w:rsid w:val="00D40E61"/>
    <w:rsid w:val="00D40F87"/>
    <w:rsid w:val="00D41E8B"/>
    <w:rsid w:val="00D4277B"/>
    <w:rsid w:val="00D4595F"/>
    <w:rsid w:val="00D46380"/>
    <w:rsid w:val="00D528AD"/>
    <w:rsid w:val="00D55239"/>
    <w:rsid w:val="00D5701C"/>
    <w:rsid w:val="00D6159D"/>
    <w:rsid w:val="00D63ED7"/>
    <w:rsid w:val="00D744FA"/>
    <w:rsid w:val="00D761FF"/>
    <w:rsid w:val="00D91FC6"/>
    <w:rsid w:val="00D972D0"/>
    <w:rsid w:val="00DA0734"/>
    <w:rsid w:val="00DB3065"/>
    <w:rsid w:val="00DB4FC2"/>
    <w:rsid w:val="00DB539A"/>
    <w:rsid w:val="00DC7BA6"/>
    <w:rsid w:val="00DD0667"/>
    <w:rsid w:val="00DD1D70"/>
    <w:rsid w:val="00DD22C5"/>
    <w:rsid w:val="00DD4062"/>
    <w:rsid w:val="00DD4E82"/>
    <w:rsid w:val="00DD50FF"/>
    <w:rsid w:val="00DD5537"/>
    <w:rsid w:val="00DF12F3"/>
    <w:rsid w:val="00DF5228"/>
    <w:rsid w:val="00DF568A"/>
    <w:rsid w:val="00DF6FEB"/>
    <w:rsid w:val="00DF7429"/>
    <w:rsid w:val="00DF7E64"/>
    <w:rsid w:val="00DF7F59"/>
    <w:rsid w:val="00E00DE7"/>
    <w:rsid w:val="00E0403C"/>
    <w:rsid w:val="00E076E6"/>
    <w:rsid w:val="00E103F9"/>
    <w:rsid w:val="00E12F5F"/>
    <w:rsid w:val="00E14C7D"/>
    <w:rsid w:val="00E14F65"/>
    <w:rsid w:val="00E17BEB"/>
    <w:rsid w:val="00E20A2E"/>
    <w:rsid w:val="00E23A66"/>
    <w:rsid w:val="00E24F14"/>
    <w:rsid w:val="00E320A8"/>
    <w:rsid w:val="00E32E36"/>
    <w:rsid w:val="00E41956"/>
    <w:rsid w:val="00E42BC9"/>
    <w:rsid w:val="00E439A6"/>
    <w:rsid w:val="00E44D7F"/>
    <w:rsid w:val="00E607D5"/>
    <w:rsid w:val="00E61D17"/>
    <w:rsid w:val="00E70167"/>
    <w:rsid w:val="00E80791"/>
    <w:rsid w:val="00E81504"/>
    <w:rsid w:val="00E81FF5"/>
    <w:rsid w:val="00E8295B"/>
    <w:rsid w:val="00E91640"/>
    <w:rsid w:val="00E92391"/>
    <w:rsid w:val="00E93EE9"/>
    <w:rsid w:val="00E95AFF"/>
    <w:rsid w:val="00EB1B05"/>
    <w:rsid w:val="00EB61A7"/>
    <w:rsid w:val="00EB713C"/>
    <w:rsid w:val="00EB7DD8"/>
    <w:rsid w:val="00EC35BE"/>
    <w:rsid w:val="00EC624A"/>
    <w:rsid w:val="00ED0C66"/>
    <w:rsid w:val="00EE0312"/>
    <w:rsid w:val="00EE1592"/>
    <w:rsid w:val="00EE4F24"/>
    <w:rsid w:val="00EF1B99"/>
    <w:rsid w:val="00EF1FD2"/>
    <w:rsid w:val="00EF5C15"/>
    <w:rsid w:val="00EF5D20"/>
    <w:rsid w:val="00F0227E"/>
    <w:rsid w:val="00F058C2"/>
    <w:rsid w:val="00F1110D"/>
    <w:rsid w:val="00F1150F"/>
    <w:rsid w:val="00F1180B"/>
    <w:rsid w:val="00F121C0"/>
    <w:rsid w:val="00F137E4"/>
    <w:rsid w:val="00F17B01"/>
    <w:rsid w:val="00F21348"/>
    <w:rsid w:val="00F347E2"/>
    <w:rsid w:val="00F436AB"/>
    <w:rsid w:val="00F53F13"/>
    <w:rsid w:val="00F54797"/>
    <w:rsid w:val="00F60653"/>
    <w:rsid w:val="00F6254A"/>
    <w:rsid w:val="00F734B3"/>
    <w:rsid w:val="00F83581"/>
    <w:rsid w:val="00F83C90"/>
    <w:rsid w:val="00F85C78"/>
    <w:rsid w:val="00F86825"/>
    <w:rsid w:val="00F90A20"/>
    <w:rsid w:val="00F90A3A"/>
    <w:rsid w:val="00F93B37"/>
    <w:rsid w:val="00FA1F4A"/>
    <w:rsid w:val="00FA4C28"/>
    <w:rsid w:val="00FA7017"/>
    <w:rsid w:val="00FA7DCF"/>
    <w:rsid w:val="00FB31EC"/>
    <w:rsid w:val="00FB4479"/>
    <w:rsid w:val="00FB78BE"/>
    <w:rsid w:val="00FC6429"/>
    <w:rsid w:val="00FC76D2"/>
    <w:rsid w:val="00FF1DD9"/>
    <w:rsid w:val="00FF3E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4F6BE0"/>
  <w15:chartTrackingRefBased/>
  <w15:docId w15:val="{10CBB973-BED5-405D-AF41-8F9E3004B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3C1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43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430D"/>
  </w:style>
  <w:style w:type="paragraph" w:styleId="Footer">
    <w:name w:val="footer"/>
    <w:basedOn w:val="Normal"/>
    <w:link w:val="FooterChar"/>
    <w:uiPriority w:val="99"/>
    <w:unhideWhenUsed/>
    <w:rsid w:val="009043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430D"/>
  </w:style>
  <w:style w:type="paragraph" w:styleId="ListParagraph">
    <w:name w:val="List Paragraph"/>
    <w:basedOn w:val="Normal"/>
    <w:uiPriority w:val="34"/>
    <w:qFormat/>
    <w:rsid w:val="008A1925"/>
    <w:pPr>
      <w:ind w:left="720"/>
      <w:contextualSpacing/>
    </w:pPr>
  </w:style>
  <w:style w:type="paragraph" w:styleId="BalloonText">
    <w:name w:val="Balloon Text"/>
    <w:basedOn w:val="Normal"/>
    <w:link w:val="BalloonTextChar"/>
    <w:uiPriority w:val="99"/>
    <w:semiHidden/>
    <w:unhideWhenUsed/>
    <w:rsid w:val="004120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20BE"/>
    <w:rPr>
      <w:rFonts w:ascii="Segoe UI" w:hAnsi="Segoe UI" w:cs="Segoe UI"/>
      <w:sz w:val="18"/>
      <w:szCs w:val="18"/>
    </w:rPr>
  </w:style>
  <w:style w:type="table" w:styleId="TableGrid">
    <w:name w:val="Table Grid"/>
    <w:basedOn w:val="TableNormal"/>
    <w:uiPriority w:val="39"/>
    <w:rsid w:val="004937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322661">
      <w:bodyDiv w:val="1"/>
      <w:marLeft w:val="0"/>
      <w:marRight w:val="0"/>
      <w:marTop w:val="0"/>
      <w:marBottom w:val="0"/>
      <w:divBdr>
        <w:top w:val="none" w:sz="0" w:space="0" w:color="auto"/>
        <w:left w:val="none" w:sz="0" w:space="0" w:color="auto"/>
        <w:bottom w:val="none" w:sz="0" w:space="0" w:color="auto"/>
        <w:right w:val="none" w:sz="0" w:space="0" w:color="auto"/>
      </w:divBdr>
    </w:div>
    <w:div w:id="1930113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5EE771AE41B490989E2EC152ACFAAE7"/>
        <w:category>
          <w:name w:val="General"/>
          <w:gallery w:val="placeholder"/>
        </w:category>
        <w:types>
          <w:type w:val="bbPlcHdr"/>
        </w:types>
        <w:behaviors>
          <w:behavior w:val="content"/>
        </w:behaviors>
        <w:guid w:val="{339D7EBC-3B36-416E-BCC1-58E916D8518E}"/>
      </w:docPartPr>
      <w:docPartBody>
        <w:p w:rsidR="00914A33" w:rsidRDefault="00D275E6" w:rsidP="00D275E6">
          <w:pPr>
            <w:pStyle w:val="55EE771AE41B490989E2EC152ACFAAE7"/>
          </w:pPr>
          <w:r>
            <w:t>&lt;Your Company&gt;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ce Script MT">
    <w:panose1 w:val="030303020206070C0B05"/>
    <w:charset w:val="00"/>
    <w:family w:val="script"/>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5E6"/>
    <w:rsid w:val="00026129"/>
    <w:rsid w:val="00043D8E"/>
    <w:rsid w:val="00077F3C"/>
    <w:rsid w:val="00090F69"/>
    <w:rsid w:val="000A13E2"/>
    <w:rsid w:val="00116F6E"/>
    <w:rsid w:val="00196D49"/>
    <w:rsid w:val="001B3C8F"/>
    <w:rsid w:val="001C3D31"/>
    <w:rsid w:val="001E31C0"/>
    <w:rsid w:val="00200707"/>
    <w:rsid w:val="00281604"/>
    <w:rsid w:val="002842BF"/>
    <w:rsid w:val="002F619D"/>
    <w:rsid w:val="00377D42"/>
    <w:rsid w:val="003D3D4C"/>
    <w:rsid w:val="003E2ED2"/>
    <w:rsid w:val="003E744A"/>
    <w:rsid w:val="0041248E"/>
    <w:rsid w:val="00443774"/>
    <w:rsid w:val="00463B86"/>
    <w:rsid w:val="00474B2D"/>
    <w:rsid w:val="00487B30"/>
    <w:rsid w:val="00565D54"/>
    <w:rsid w:val="005A0F44"/>
    <w:rsid w:val="005B1D1C"/>
    <w:rsid w:val="005E30EB"/>
    <w:rsid w:val="006040F8"/>
    <w:rsid w:val="00640FE4"/>
    <w:rsid w:val="00660F5B"/>
    <w:rsid w:val="006D40F9"/>
    <w:rsid w:val="006E0E68"/>
    <w:rsid w:val="0070110E"/>
    <w:rsid w:val="00717825"/>
    <w:rsid w:val="00737996"/>
    <w:rsid w:val="00742C20"/>
    <w:rsid w:val="0082212D"/>
    <w:rsid w:val="008A3ED1"/>
    <w:rsid w:val="008E0B66"/>
    <w:rsid w:val="008F0879"/>
    <w:rsid w:val="00914A33"/>
    <w:rsid w:val="00937A22"/>
    <w:rsid w:val="009407A4"/>
    <w:rsid w:val="00952678"/>
    <w:rsid w:val="009866D6"/>
    <w:rsid w:val="009C00A8"/>
    <w:rsid w:val="009F5076"/>
    <w:rsid w:val="00A36A6F"/>
    <w:rsid w:val="00A41CB6"/>
    <w:rsid w:val="00A91B32"/>
    <w:rsid w:val="00AC5A10"/>
    <w:rsid w:val="00AD1858"/>
    <w:rsid w:val="00AD1E03"/>
    <w:rsid w:val="00AF1937"/>
    <w:rsid w:val="00B274B3"/>
    <w:rsid w:val="00B75373"/>
    <w:rsid w:val="00C058BE"/>
    <w:rsid w:val="00C441BE"/>
    <w:rsid w:val="00C53CD8"/>
    <w:rsid w:val="00C6588A"/>
    <w:rsid w:val="00C81F93"/>
    <w:rsid w:val="00CA142B"/>
    <w:rsid w:val="00CD5717"/>
    <w:rsid w:val="00CE0241"/>
    <w:rsid w:val="00CE2269"/>
    <w:rsid w:val="00CE518E"/>
    <w:rsid w:val="00D275E6"/>
    <w:rsid w:val="00D713A3"/>
    <w:rsid w:val="00D72ACE"/>
    <w:rsid w:val="00DB1E11"/>
    <w:rsid w:val="00E00807"/>
    <w:rsid w:val="00E079C4"/>
    <w:rsid w:val="00E26A75"/>
    <w:rsid w:val="00E67B9A"/>
    <w:rsid w:val="00E72DBB"/>
    <w:rsid w:val="00EC1B9F"/>
    <w:rsid w:val="00F13969"/>
    <w:rsid w:val="00F14A22"/>
    <w:rsid w:val="00FC6429"/>
    <w:rsid w:val="00FF10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5EE771AE41B490989E2EC152ACFAAE7">
    <w:name w:val="55EE771AE41B490989E2EC152ACFAAE7"/>
    <w:rsid w:val="00D275E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931676-8E5B-478D-9881-1A2FFBF6A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1863</Words>
  <Characters>10625</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DKE AUDIT SERVICES</Company>
  <LinksUpToDate>false</LinksUpToDate>
  <CharactersWithSpaces>12464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Edwards</dc:creator>
  <cp:keywords/>
  <dc:description/>
  <cp:lastModifiedBy>Donna Bowles</cp:lastModifiedBy>
  <cp:revision>2</cp:revision>
  <cp:lastPrinted>2020-08-20T08:10:00Z</cp:lastPrinted>
  <dcterms:created xsi:type="dcterms:W3CDTF">2025-04-15T11:11:00Z</dcterms:created>
  <dcterms:modified xsi:type="dcterms:W3CDTF">2025-04-15T11:11:00Z</dcterms:modified>
</cp:coreProperties>
</file>